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西安交通大学继续教育学院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成人高等教育毕业论文管理系统学生操作指南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第一步 登录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在籍学生请登录成教学生服务平台，点击</w:t>
      </w:r>
      <w:r>
        <w:rPr>
          <w:rFonts w:hint="eastAsia" w:ascii="仿宋" w:hAnsi="仿宋" w:eastAsia="仿宋"/>
          <w:b/>
          <w:color w:val="558ED5" w:themeColor="text2" w:themeTint="99"/>
          <w:sz w:val="32"/>
          <w:szCs w:val="32"/>
          <w:bdr w:val="single" w:color="548DD4" w:themeColor="text2" w:themeTint="99" w:sz="12" w:space="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毕业论文</w:t>
      </w:r>
      <w:r>
        <w:rPr>
          <w:rFonts w:hint="eastAsia" w:ascii="仿宋" w:hAnsi="仿宋" w:eastAsia="仿宋"/>
          <w:sz w:val="32"/>
          <w:szCs w:val="32"/>
        </w:rPr>
        <w:t>按钮，进行毕业论文选题和提交（终稿）工作。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drawing>
          <wp:inline distT="0" distB="0" distL="0" distR="0">
            <wp:extent cx="3794125" cy="2305050"/>
            <wp:effectExtent l="133350" t="114300" r="149225" b="152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4925" cy="23176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学生学籍状态必须为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在籍</w:t>
      </w:r>
      <w:r>
        <w:rPr>
          <w:rFonts w:hint="eastAsia" w:ascii="仿宋" w:hAnsi="仿宋" w:eastAsia="仿宋"/>
          <w:sz w:val="32"/>
          <w:szCs w:val="32"/>
        </w:rPr>
        <w:t>，方可进行毕业论文线上操作。若在操作过程中，弹出“未设置指导教师”对话框，请联系所在函授站或班主任，在为您设置指导教师后便可进行正常操作。</w:t>
      </w:r>
    </w:p>
    <w:p>
      <w:r>
        <w:drawing>
          <wp:inline distT="0" distB="0" distL="0" distR="0">
            <wp:extent cx="2357755" cy="1652270"/>
            <wp:effectExtent l="133350" t="114300" r="118745" b="157480"/>
            <wp:docPr id="1" name="图片 1" descr="C:\Users\xjtu\AppData\Local\Temp\WeChat Files\a87667f39962b4afc35f08449a6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jtu\AppData\Local\Temp\WeChat Files\a87667f39962b4afc35f08449a61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2" r="7692" b="27037"/>
                    <a:stretch>
                      <a:fillRect/>
                    </a:stretch>
                  </pic:blipFill>
                  <pic:spPr>
                    <a:xfrm>
                      <a:off x="0" y="0"/>
                      <a:ext cx="2358000" cy="1652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57755" cy="1652270"/>
            <wp:effectExtent l="133350" t="114300" r="118745" b="157480"/>
            <wp:docPr id="2" name="图片 2" descr="C:\Users\xjtu\AppData\Local\Temp\WeChat Files\72cd4c5ff653d5196fa363457b9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jtu\AppData\Local\Temp\WeChat Files\72cd4c5ff653d5196fa363457b901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8" t="21667" r="8416" b="8779"/>
                    <a:stretch>
                      <a:fillRect/>
                    </a:stretch>
                  </pic:blipFill>
                  <pic:spPr>
                    <a:xfrm>
                      <a:off x="0" y="0"/>
                      <a:ext cx="2358000" cy="1652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spacing w:after="156" w:afterLines="50"/>
        <w:jc w:val="center"/>
        <w:outlineLvl w:val="0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第二步 论文选题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毕业论文管理系统操作第一环节为论文选题，请在系统要求的时间段内完成该环节。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论文选题包括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使用系统题目库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自拟题目</w:t>
      </w:r>
      <w:r>
        <w:rPr>
          <w:rFonts w:hint="eastAsia" w:ascii="仿宋" w:hAnsi="仿宋" w:eastAsia="仿宋"/>
          <w:sz w:val="32"/>
          <w:szCs w:val="32"/>
        </w:rPr>
        <w:t>2种形式，请</w:t>
      </w:r>
      <w:r>
        <w:rPr>
          <w:rFonts w:hint="eastAsia" w:ascii="仿宋" w:hAnsi="仿宋" w:eastAsia="仿宋"/>
          <w:sz w:val="32"/>
          <w:szCs w:val="32"/>
          <w:lang w:eastAsia="zh-CN"/>
        </w:rPr>
        <w:t>各位同学自行确定题目</w:t>
      </w:r>
      <w:r>
        <w:rPr>
          <w:rFonts w:hint="eastAsia" w:ascii="仿宋" w:hAnsi="仿宋" w:eastAsia="仿宋"/>
          <w:sz w:val="32"/>
          <w:szCs w:val="32"/>
        </w:rPr>
        <w:t>，在系统内提交论文题目并等待导师审核。</w:t>
      </w:r>
    </w:p>
    <w:p>
      <w:pPr>
        <w:ind w:firstLine="723" w:firstLineChars="20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</w:t>
      </w:r>
      <w:r>
        <w:rPr>
          <w:rFonts w:ascii="黑体" w:hAnsi="黑体" w:eastAsia="黑体"/>
          <w:b/>
          <w:sz w:val="36"/>
          <w:szCs w:val="36"/>
        </w:rPr>
        <w:t xml:space="preserve">.1 </w:t>
      </w:r>
      <w:r>
        <w:rPr>
          <w:rFonts w:hint="eastAsia" w:ascii="黑体" w:hAnsi="黑体" w:eastAsia="黑体"/>
          <w:b/>
          <w:sz w:val="36"/>
          <w:szCs w:val="36"/>
        </w:rPr>
        <w:t>使用系统题目库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确定论文题目后，使用筛选功能找到自己的论文题目，点击该题目的</w:t>
      </w:r>
      <w:r>
        <w:rPr>
          <w:rFonts w:hint="eastAsia" w:ascii="仿宋" w:hAnsi="仿宋" w:eastAsia="仿宋"/>
          <w:b/>
          <w:color w:val="77933C" w:themeColor="accent3" w:themeShade="BF"/>
          <w:sz w:val="32"/>
          <w:szCs w:val="32"/>
          <w:bdr w:val="single" w:color="76923C" w:themeColor="accent3" w:themeShade="BF" w:sz="12" w:space="0"/>
        </w:rPr>
        <w:t>选择</w:t>
      </w:r>
      <w:r>
        <w:rPr>
          <w:rFonts w:hint="eastAsia" w:ascii="仿宋" w:hAnsi="仿宋" w:eastAsia="仿宋"/>
          <w:sz w:val="32"/>
          <w:szCs w:val="32"/>
        </w:rPr>
        <w:t>按钮，再次检查论文题目正确后点击</w:t>
      </w:r>
      <w:r>
        <w:rPr>
          <w:rFonts w:hint="eastAsia" w:ascii="仿宋" w:hAnsi="仿宋" w:eastAsia="仿宋"/>
          <w:b/>
          <w:color w:val="77933C" w:themeColor="accent3" w:themeShade="BF"/>
          <w:sz w:val="32"/>
          <w:szCs w:val="32"/>
          <w:bdr w:val="single" w:color="C2D69B" w:themeColor="accent3" w:themeTint="99" w:sz="12" w:space="0"/>
          <w:shd w:val="clear" w:color="auto" w:fill="D6E3BC" w:themeFill="accent3" w:themeFillTint="66"/>
        </w:rPr>
        <w:t>确认</w:t>
      </w:r>
      <w:r>
        <w:rPr>
          <w:rFonts w:hint="eastAsia" w:ascii="仿宋" w:hAnsi="仿宋" w:eastAsia="仿宋"/>
          <w:sz w:val="32"/>
          <w:szCs w:val="32"/>
        </w:rPr>
        <w:t>按钮提交即可，相应系统界面参见下图。</w:t>
      </w:r>
    </w:p>
    <w:p>
      <w:pPr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2357755" cy="1231900"/>
            <wp:effectExtent l="133350" t="114300" r="118745" b="1587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8"/>
                    <a:srcRect b="29756"/>
                    <a:stretch>
                      <a:fillRect/>
                    </a:stretch>
                  </pic:blipFill>
                  <pic:spPr>
                    <a:xfrm>
                      <a:off x="0" y="0"/>
                      <a:ext cx="2358000" cy="12321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57755" cy="1230630"/>
            <wp:effectExtent l="133350" t="114300" r="118745" b="160020"/>
            <wp:docPr id="26" name="图片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/>
                  </pic:nvPicPr>
                  <pic:blipFill>
                    <a:blip r:embed="rId9"/>
                    <a:srcRect r="28129"/>
                    <a:stretch>
                      <a:fillRect/>
                    </a:stretch>
                  </pic:blipFill>
                  <pic:spPr>
                    <a:xfrm>
                      <a:off x="0" y="0"/>
                      <a:ext cx="2358000" cy="123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ind w:firstLine="723" w:firstLineChars="20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</w:t>
      </w:r>
      <w:r>
        <w:rPr>
          <w:rFonts w:ascii="黑体" w:hAnsi="黑体" w:eastAsia="黑体"/>
          <w:b/>
          <w:sz w:val="36"/>
          <w:szCs w:val="36"/>
        </w:rPr>
        <w:t xml:space="preserve">.2 </w:t>
      </w:r>
      <w:r>
        <w:rPr>
          <w:rFonts w:hint="eastAsia" w:ascii="黑体" w:hAnsi="黑体" w:eastAsia="黑体"/>
          <w:b/>
          <w:sz w:val="36"/>
          <w:szCs w:val="36"/>
        </w:rPr>
        <w:t>自拟题目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若您的论文题目不在系统所列范围内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可以选择自拟题目</w:t>
      </w:r>
      <w:r>
        <w:rPr>
          <w:rFonts w:hint="eastAsia" w:ascii="仿宋" w:hAnsi="仿宋" w:eastAsia="仿宋"/>
          <w:sz w:val="32"/>
          <w:szCs w:val="32"/>
        </w:rPr>
        <w:t>，其操作方法见下图。</w:t>
      </w:r>
    </w:p>
    <w:p>
      <w:pPr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2339975" cy="1641475"/>
            <wp:effectExtent l="133350" t="114300" r="136525" b="168275"/>
            <wp:docPr id="27" name="图片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10"/>
                    <a:srcRect b="11442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641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39975" cy="1640205"/>
            <wp:effectExtent l="133350" t="114300" r="136525" b="1695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1"/>
                    <a:srcRect r="32362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6402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ind w:firstLine="723" w:firstLineChars="20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</w:t>
      </w:r>
      <w:r>
        <w:rPr>
          <w:rFonts w:ascii="黑体" w:hAnsi="黑体" w:eastAsia="黑体"/>
          <w:b/>
          <w:sz w:val="36"/>
          <w:szCs w:val="36"/>
        </w:rPr>
        <w:t xml:space="preserve">.3 </w:t>
      </w:r>
      <w:r>
        <w:rPr>
          <w:rFonts w:hint="eastAsia" w:ascii="黑体" w:hAnsi="黑体" w:eastAsia="黑体"/>
          <w:b/>
          <w:sz w:val="36"/>
          <w:szCs w:val="36"/>
        </w:rPr>
        <w:t>选题的导师审核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论文选题提交后，选题状态为“待审核”，系统界面如左下图。原则上您的论文题目</w:t>
      </w:r>
      <w:r>
        <w:rPr>
          <w:rFonts w:hint="eastAsia" w:ascii="仿宋" w:hAnsi="仿宋" w:eastAsia="仿宋"/>
          <w:sz w:val="32"/>
          <w:szCs w:val="32"/>
          <w:lang w:eastAsia="zh-CN"/>
        </w:rPr>
        <w:t>是专业方向内的</w:t>
      </w:r>
      <w:r>
        <w:rPr>
          <w:rFonts w:hint="eastAsia" w:ascii="仿宋" w:hAnsi="仿宋" w:eastAsia="仿宋"/>
          <w:sz w:val="32"/>
          <w:szCs w:val="32"/>
        </w:rPr>
        <w:t>，导师审核结果将为“通过”；若因某些原因选题审核未通过，可以通过</w:t>
      </w:r>
      <w:r>
        <w:rPr>
          <w:rFonts w:hint="eastAsia" w:ascii="仿宋" w:hAnsi="仿宋" w:eastAsia="仿宋"/>
          <w:b/>
          <w:color w:val="FFFFFF" w:themeColor="background1"/>
          <w:sz w:val="32"/>
          <w:szCs w:val="32"/>
          <w:bdr w:val="single" w:color="76923C" w:themeColor="accent3" w:themeShade="BF" w:sz="12" w:space="0"/>
          <w:shd w:val="clear" w:color="auto" w:fill="76923C" w:themeFill="accent3" w:themeFillShade="BF"/>
          <w14:textFill>
            <w14:solidFill>
              <w14:schemeClr w14:val="bg1"/>
            </w14:solidFill>
          </w14:textFill>
        </w:rPr>
        <w:t>审核记录</w:t>
      </w:r>
      <w:r>
        <w:rPr>
          <w:rFonts w:hint="eastAsia" w:ascii="仿宋" w:hAnsi="仿宋" w:eastAsia="仿宋"/>
          <w:sz w:val="32"/>
          <w:szCs w:val="32"/>
        </w:rPr>
        <w:t>了解审核意见，或直接与导师沟通，达成一致后点击</w:t>
      </w:r>
      <w:r>
        <w:rPr>
          <w:rFonts w:hint="eastAsia" w:ascii="仿宋" w:hAnsi="仿宋" w:eastAsia="仿宋"/>
          <w:b/>
          <w:color w:val="77933C" w:themeColor="accent3" w:themeShade="BF"/>
          <w:sz w:val="32"/>
          <w:szCs w:val="32"/>
          <w:bdr w:val="single" w:color="76923C" w:themeColor="accent3" w:themeShade="BF" w:sz="12" w:space="0"/>
        </w:rPr>
        <w:t>修改选题</w:t>
      </w:r>
      <w:r>
        <w:rPr>
          <w:rFonts w:hint="eastAsia" w:ascii="仿宋" w:hAnsi="仿宋" w:eastAsia="仿宋"/>
          <w:sz w:val="32"/>
          <w:szCs w:val="32"/>
        </w:rPr>
        <w:t>按钮再次提交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论文题目。</w:t>
      </w:r>
    </w:p>
    <w:p>
      <w:pPr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2357755" cy="1057275"/>
            <wp:effectExtent l="133350" t="114300" r="118745" b="14287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8000" cy="10574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57755" cy="1057910"/>
            <wp:effectExtent l="133350" t="114300" r="118745" b="142240"/>
            <wp:docPr id="29" name="图片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58000" cy="1058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color w:val="FF0000"/>
          <w:sz w:val="32"/>
          <w:szCs w:val="32"/>
        </w:rPr>
        <w:t>重要提示：必须保证您的论文题目经导师审核通过后，方可进入下一环节。</w:t>
      </w:r>
    </w:p>
    <w:p>
      <w:pPr>
        <w:ind w:firstLine="723" w:firstLineChars="20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</w:t>
      </w:r>
      <w:r>
        <w:rPr>
          <w:rFonts w:ascii="黑体" w:hAnsi="黑体" w:eastAsia="黑体"/>
          <w:b/>
          <w:sz w:val="36"/>
          <w:szCs w:val="36"/>
        </w:rPr>
        <w:t xml:space="preserve">.4 </w:t>
      </w:r>
      <w:r>
        <w:rPr>
          <w:rFonts w:hint="eastAsia" w:ascii="黑体" w:hAnsi="黑体" w:eastAsia="黑体"/>
          <w:b/>
          <w:sz w:val="36"/>
          <w:szCs w:val="36"/>
        </w:rPr>
        <w:t>重新选题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如果在论文撰写过程中，发现选题无法完成，可以与指导教师讨论，若需修改选题，应由指导教师在其系统内给予重新选题的权限</w:t>
      </w:r>
      <w:r>
        <w:rPr>
          <w:rFonts w:hint="eastAsia" w:ascii="仿宋" w:hAnsi="仿宋" w:eastAsia="仿宋"/>
          <w:sz w:val="32"/>
          <w:szCs w:val="32"/>
          <w:lang w:eastAsia="zh-CN"/>
        </w:rPr>
        <w:t>（截止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12月31日</w:t>
      </w:r>
      <w:r>
        <w:rPr>
          <w:rFonts w:hint="eastAsia" w:ascii="仿宋" w:hAnsi="仿宋" w:eastAsia="仿宋"/>
          <w:sz w:val="32"/>
          <w:szCs w:val="32"/>
          <w:lang w:eastAsia="zh-CN"/>
        </w:rPr>
        <w:t>）。</w:t>
      </w:r>
      <w:r>
        <w:rPr>
          <w:rFonts w:hint="eastAsia" w:ascii="仿宋" w:hAnsi="仿宋" w:eastAsia="仿宋"/>
          <w:sz w:val="32"/>
          <w:szCs w:val="32"/>
        </w:rPr>
        <w:t>权限开启后，便可在系统内提交最新的论文题目，操作流程与之前完全一致。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该权限只能由学生的指导教师发起，且仅适用于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选题审核通过但论文未提交</w:t>
      </w:r>
      <w:r>
        <w:rPr>
          <w:rFonts w:hint="eastAsia" w:ascii="仿宋" w:hAnsi="仿宋" w:eastAsia="仿宋"/>
          <w:sz w:val="32"/>
          <w:szCs w:val="32"/>
        </w:rPr>
        <w:t>的状态。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after="156" w:afterLines="50"/>
        <w:jc w:val="center"/>
        <w:outlineLvl w:val="0"/>
        <w:rPr>
          <w:rFonts w:ascii="黑体" w:hAnsi="黑体" w:eastAsia="黑体"/>
          <w:b/>
          <w:sz w:val="44"/>
          <w:szCs w:val="44"/>
        </w:rPr>
      </w:pPr>
    </w:p>
    <w:p>
      <w:pPr>
        <w:spacing w:after="156" w:afterLines="50"/>
        <w:jc w:val="center"/>
        <w:outlineLvl w:val="0"/>
        <w:rPr>
          <w:rFonts w:ascii="黑体" w:hAnsi="黑体" w:eastAsia="黑体"/>
          <w:b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6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1842525"/>
      <w:docPartObj>
        <w:docPartGallery w:val="AutoText"/>
      </w:docPartObj>
    </w:sdtPr>
    <w:sdtContent>
      <w:sdt>
        <w:sdtPr>
          <w:id w:val="-693077051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YzRkYmRiMjY0MDQ2NjViMzI1MDgxYWRhYmM0YTkifQ=="/>
  </w:docVars>
  <w:rsids>
    <w:rsidRoot w:val="004A35E2"/>
    <w:rsid w:val="00071053"/>
    <w:rsid w:val="000C27F3"/>
    <w:rsid w:val="000E17CF"/>
    <w:rsid w:val="000E64BF"/>
    <w:rsid w:val="000F0C44"/>
    <w:rsid w:val="000F44E1"/>
    <w:rsid w:val="001563D8"/>
    <w:rsid w:val="001606EF"/>
    <w:rsid w:val="00182864"/>
    <w:rsid w:val="001833D0"/>
    <w:rsid w:val="001A5274"/>
    <w:rsid w:val="001C4AE8"/>
    <w:rsid w:val="001C6062"/>
    <w:rsid w:val="00235E72"/>
    <w:rsid w:val="00240ABA"/>
    <w:rsid w:val="00292039"/>
    <w:rsid w:val="002946E2"/>
    <w:rsid w:val="002A7B2F"/>
    <w:rsid w:val="002D1224"/>
    <w:rsid w:val="0030141D"/>
    <w:rsid w:val="00305A45"/>
    <w:rsid w:val="0031432D"/>
    <w:rsid w:val="00317E7D"/>
    <w:rsid w:val="00360444"/>
    <w:rsid w:val="003D6D3B"/>
    <w:rsid w:val="003F0AA9"/>
    <w:rsid w:val="00446739"/>
    <w:rsid w:val="0046567A"/>
    <w:rsid w:val="00490E13"/>
    <w:rsid w:val="00493731"/>
    <w:rsid w:val="00494135"/>
    <w:rsid w:val="00496139"/>
    <w:rsid w:val="004A35E2"/>
    <w:rsid w:val="004F31DA"/>
    <w:rsid w:val="00501375"/>
    <w:rsid w:val="00542568"/>
    <w:rsid w:val="005B3C99"/>
    <w:rsid w:val="005C5A5D"/>
    <w:rsid w:val="005D336C"/>
    <w:rsid w:val="005D7BC8"/>
    <w:rsid w:val="0063232E"/>
    <w:rsid w:val="00637F49"/>
    <w:rsid w:val="006556F3"/>
    <w:rsid w:val="00692057"/>
    <w:rsid w:val="006B4D44"/>
    <w:rsid w:val="006E7DD7"/>
    <w:rsid w:val="00707D86"/>
    <w:rsid w:val="007110DA"/>
    <w:rsid w:val="0073122E"/>
    <w:rsid w:val="00750AF5"/>
    <w:rsid w:val="00774A82"/>
    <w:rsid w:val="007A23A7"/>
    <w:rsid w:val="007C6AE1"/>
    <w:rsid w:val="008263FC"/>
    <w:rsid w:val="008339CD"/>
    <w:rsid w:val="00840EAC"/>
    <w:rsid w:val="0086108A"/>
    <w:rsid w:val="008629B9"/>
    <w:rsid w:val="00864CC0"/>
    <w:rsid w:val="00880528"/>
    <w:rsid w:val="00891A55"/>
    <w:rsid w:val="00893830"/>
    <w:rsid w:val="008F6E27"/>
    <w:rsid w:val="00902464"/>
    <w:rsid w:val="009268F0"/>
    <w:rsid w:val="0093163C"/>
    <w:rsid w:val="0093747A"/>
    <w:rsid w:val="0095091F"/>
    <w:rsid w:val="00994B3A"/>
    <w:rsid w:val="009A12DC"/>
    <w:rsid w:val="009E6A09"/>
    <w:rsid w:val="00A24122"/>
    <w:rsid w:val="00AA6E69"/>
    <w:rsid w:val="00AC2B48"/>
    <w:rsid w:val="00AC626D"/>
    <w:rsid w:val="00AD02A5"/>
    <w:rsid w:val="00AF25B0"/>
    <w:rsid w:val="00B928CD"/>
    <w:rsid w:val="00BE6D96"/>
    <w:rsid w:val="00BF3DC5"/>
    <w:rsid w:val="00C03064"/>
    <w:rsid w:val="00C07814"/>
    <w:rsid w:val="00C64310"/>
    <w:rsid w:val="00C77752"/>
    <w:rsid w:val="00C80D50"/>
    <w:rsid w:val="00C82476"/>
    <w:rsid w:val="00CA5A7D"/>
    <w:rsid w:val="00CB19AF"/>
    <w:rsid w:val="00D02369"/>
    <w:rsid w:val="00D30275"/>
    <w:rsid w:val="00D30A7E"/>
    <w:rsid w:val="00D541DA"/>
    <w:rsid w:val="00DB39D7"/>
    <w:rsid w:val="00DC4E80"/>
    <w:rsid w:val="00DC59F2"/>
    <w:rsid w:val="00E42E28"/>
    <w:rsid w:val="00E506CE"/>
    <w:rsid w:val="00E5453D"/>
    <w:rsid w:val="00E851C3"/>
    <w:rsid w:val="00EA20DA"/>
    <w:rsid w:val="00F24FB8"/>
    <w:rsid w:val="00F44614"/>
    <w:rsid w:val="00F57A93"/>
    <w:rsid w:val="00F61F3C"/>
    <w:rsid w:val="00F67BB0"/>
    <w:rsid w:val="00FA696E"/>
    <w:rsid w:val="00FF53B9"/>
    <w:rsid w:val="291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4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3339-C8DA-42CD-8DED-4AFEBE8FDB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1451</Words>
  <Characters>1491</Characters>
  <Lines>11</Lines>
  <Paragraphs>3</Paragraphs>
  <TotalTime>11785</TotalTime>
  <ScaleCrop>false</ScaleCrop>
  <LinksUpToDate>false</LinksUpToDate>
  <CharactersWithSpaces>1501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2021-12-01T07:46:00Z</dcterms:created>
  <dc:creator>陈玉霄</dc:creator>
  <cp:lastModifiedBy>AAA中港腾飞-张老师 18092852032</cp:lastModifiedBy>
  <dcterms:modified xsi:type="dcterms:W3CDTF">2022-10-22T06:10:39Z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EC5F3D3F63CA488399D4C5448AAB7EB3</vt:lpwstr>
  </property>
</Properties>
</file>