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703DA" w14:textId="77777777" w:rsidR="00664CF3" w:rsidRPr="006603F1" w:rsidRDefault="00664CF3" w:rsidP="00664CF3">
      <w:pPr>
        <w:pStyle w:val="2"/>
        <w:spacing w:line="700" w:lineRule="exact"/>
        <w:rPr>
          <w:rFonts w:ascii="方正小标宋简体" w:eastAsia="方正小标宋简体"/>
          <w:b w:val="0"/>
          <w:color w:val="000000" w:themeColor="text1"/>
          <w:sz w:val="44"/>
          <w:szCs w:val="44"/>
        </w:rPr>
      </w:pPr>
      <w:bookmarkStart w:id="0" w:name="_Toc88812696"/>
      <w:r w:rsidRPr="006603F1">
        <w:rPr>
          <w:rFonts w:ascii="方正小标宋简体" w:eastAsia="方正小标宋简体" w:hint="eastAsia"/>
          <w:b w:val="0"/>
          <w:color w:val="000000" w:themeColor="text1"/>
          <w:sz w:val="44"/>
          <w:szCs w:val="44"/>
        </w:rPr>
        <w:t>毕业论文</w:t>
      </w:r>
      <w:proofErr w:type="gramStart"/>
      <w:r w:rsidRPr="006603F1">
        <w:rPr>
          <w:rFonts w:ascii="方正小标宋简体" w:eastAsia="方正小标宋简体" w:hint="eastAsia"/>
          <w:b w:val="0"/>
          <w:color w:val="000000" w:themeColor="text1"/>
          <w:sz w:val="44"/>
          <w:szCs w:val="44"/>
        </w:rPr>
        <w:t>查重要求</w:t>
      </w:r>
      <w:bookmarkEnd w:id="0"/>
      <w:proofErr w:type="gramEnd"/>
    </w:p>
    <w:p w14:paraId="611B9C1C" w14:textId="57E29E64" w:rsidR="001320F5" w:rsidRPr="00783D62" w:rsidRDefault="001320F5" w:rsidP="001320F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783D62">
        <w:rPr>
          <w:rFonts w:ascii="仿宋" w:eastAsia="仿宋" w:hAnsi="仿宋" w:hint="eastAsia"/>
          <w:sz w:val="32"/>
          <w:szCs w:val="32"/>
          <w:shd w:val="clear" w:color="auto" w:fill="FFFFFF"/>
        </w:rPr>
        <w:t>根据《中华人民共和国高等教育法》、《学位论文作假行为处理办法》等国家政策法规的要求，为加强我校</w:t>
      </w:r>
      <w:r w:rsidR="00927199">
        <w:rPr>
          <w:rFonts w:ascii="仿宋" w:eastAsia="仿宋" w:hAnsi="仿宋" w:hint="eastAsia"/>
          <w:sz w:val="32"/>
          <w:szCs w:val="32"/>
          <w:shd w:val="clear" w:color="auto" w:fill="FFFFFF"/>
        </w:rPr>
        <w:t>高等学历继续教育</w:t>
      </w:r>
      <w:r w:rsidRPr="00783D62">
        <w:rPr>
          <w:rFonts w:ascii="仿宋" w:eastAsia="仿宋" w:hAnsi="仿宋" w:hint="eastAsia"/>
          <w:sz w:val="32"/>
          <w:szCs w:val="32"/>
          <w:shd w:val="clear" w:color="auto" w:fill="FFFFFF"/>
        </w:rPr>
        <w:t>本科生毕业论文(设计)(以下简称毕业论文)的管理，推进学风诚信建设，建立毕业论文查重制度,具体要求如下:</w:t>
      </w:r>
    </w:p>
    <w:p w14:paraId="7B40B6CF" w14:textId="02D4D67A" w:rsidR="001320F5" w:rsidRPr="006603F1" w:rsidRDefault="001320F5" w:rsidP="001320F5">
      <w:pPr>
        <w:spacing w:line="56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 1.</w:t>
      </w:r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所有本科毕业生毕业论文必须查重；</w:t>
      </w:r>
    </w:p>
    <w:p w14:paraId="7CB21ED4" w14:textId="77777777" w:rsidR="001320F5" w:rsidRPr="006603F1" w:rsidRDefault="001320F5" w:rsidP="001320F5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2.</w:t>
      </w:r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学生提交论文内容必须与检测论文内容保持一致；</w:t>
      </w:r>
    </w:p>
    <w:p w14:paraId="5855A021" w14:textId="77777777" w:rsidR="001320F5" w:rsidRPr="006603F1" w:rsidRDefault="001320F5" w:rsidP="001320F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3.</w:t>
      </w:r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教师根据论文质量给出评定成绩，查重比例原则上不得超过30%；</w:t>
      </w:r>
    </w:p>
    <w:p w14:paraId="67ECE83B" w14:textId="77777777" w:rsidR="001320F5" w:rsidRPr="006603F1" w:rsidRDefault="001320F5" w:rsidP="001320F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4.</w:t>
      </w:r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查重可采用学院推荐的维普论文监测系统或</w:t>
      </w:r>
      <w:proofErr w:type="gramStart"/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中国知网</w:t>
      </w:r>
      <w:proofErr w:type="gramEnd"/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,检测系统只用于毕业论文检测工作，对学生的个人信息及论文内容严格保密；</w:t>
      </w:r>
    </w:p>
    <w:p w14:paraId="0695FBE6" w14:textId="77777777" w:rsidR="001320F5" w:rsidRPr="006603F1" w:rsidRDefault="001320F5" w:rsidP="001320F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5.</w:t>
      </w:r>
      <w:r w:rsidRPr="006603F1">
        <w:rPr>
          <w:rFonts w:ascii="仿宋" w:eastAsia="仿宋" w:hAnsi="仿宋" w:hint="eastAsia"/>
          <w:sz w:val="32"/>
          <w:szCs w:val="32"/>
          <w:shd w:val="clear" w:color="auto" w:fill="FFFFFF"/>
        </w:rPr>
        <w:t>严禁毕业论文的买卖、代写、造假等行为，一经发现取消当次论文成绩及学位申请。</w:t>
      </w:r>
    </w:p>
    <w:sectPr w:rsidR="001320F5" w:rsidRPr="006603F1" w:rsidSect="007B0ED6">
      <w:headerReference w:type="default" r:id="rId6"/>
      <w:footerReference w:type="default" r:id="rId7"/>
      <w:pgSz w:w="11906" w:h="16838"/>
      <w:pgMar w:top="510" w:right="1134" w:bottom="56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04E83" w14:textId="77777777" w:rsidR="00EB7B42" w:rsidRDefault="00EB7B42" w:rsidP="00AD47C5">
      <w:r>
        <w:separator/>
      </w:r>
    </w:p>
  </w:endnote>
  <w:endnote w:type="continuationSeparator" w:id="0">
    <w:p w14:paraId="44E395CB" w14:textId="77777777" w:rsidR="00EB7B42" w:rsidRDefault="00EB7B42" w:rsidP="00AD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046"/>
      <w:docPartObj>
        <w:docPartGallery w:val="Page Numbers (Bottom of Page)"/>
        <w:docPartUnique/>
      </w:docPartObj>
    </w:sdtPr>
    <w:sdtEndPr/>
    <w:sdtContent>
      <w:p w14:paraId="418449E7" w14:textId="77777777" w:rsidR="00AD47C5" w:rsidRDefault="00AD47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B13F6C4" w14:textId="77777777" w:rsidR="00AD47C5" w:rsidRDefault="00AD47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AAC1" w14:textId="77777777" w:rsidR="00EB7B42" w:rsidRDefault="00EB7B42" w:rsidP="00AD47C5">
      <w:r>
        <w:separator/>
      </w:r>
    </w:p>
  </w:footnote>
  <w:footnote w:type="continuationSeparator" w:id="0">
    <w:p w14:paraId="3E37D82E" w14:textId="77777777" w:rsidR="00EB7B42" w:rsidRDefault="00EB7B42" w:rsidP="00AD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FB07D" w14:textId="77777777" w:rsidR="00AD47C5" w:rsidRDefault="00AD47C5" w:rsidP="00AD47C5">
    <w:pPr>
      <w:pStyle w:val="a4"/>
      <w:jc w:val="left"/>
    </w:pPr>
    <w:r>
      <w:rPr>
        <w:noProof/>
      </w:rPr>
      <w:drawing>
        <wp:inline distT="0" distB="0" distL="0" distR="0" wp14:anchorId="0F15AB2C" wp14:editId="4D54698F">
          <wp:extent cx="1820849" cy="314542"/>
          <wp:effectExtent l="0" t="0" r="8255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{03B9449A-EAE7-4BC5-9453-12E434328949}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149" cy="323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F3"/>
    <w:rsid w:val="000E195D"/>
    <w:rsid w:val="001320F5"/>
    <w:rsid w:val="001832CB"/>
    <w:rsid w:val="0036518E"/>
    <w:rsid w:val="003910AA"/>
    <w:rsid w:val="005704E2"/>
    <w:rsid w:val="005C33AD"/>
    <w:rsid w:val="006170B4"/>
    <w:rsid w:val="00664CF3"/>
    <w:rsid w:val="007050BC"/>
    <w:rsid w:val="007B0ED6"/>
    <w:rsid w:val="007F61D8"/>
    <w:rsid w:val="008E3637"/>
    <w:rsid w:val="00927199"/>
    <w:rsid w:val="00984120"/>
    <w:rsid w:val="00AD47C5"/>
    <w:rsid w:val="00CA3B60"/>
    <w:rsid w:val="00D27372"/>
    <w:rsid w:val="00E00B50"/>
    <w:rsid w:val="00E74E20"/>
    <w:rsid w:val="00EB7B42"/>
    <w:rsid w:val="00EE5193"/>
    <w:rsid w:val="00F23D7E"/>
    <w:rsid w:val="00F5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24AD5"/>
  <w15:chartTrackingRefBased/>
  <w15:docId w15:val="{134B7A70-4F62-4B99-97D7-F900A38B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CF3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64CF3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qFormat/>
    <w:rsid w:val="00664CF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664CF3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AD4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47C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4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47C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fgddf</cp:lastModifiedBy>
  <cp:revision>10</cp:revision>
  <dcterms:created xsi:type="dcterms:W3CDTF">2021-12-02T08:21:00Z</dcterms:created>
  <dcterms:modified xsi:type="dcterms:W3CDTF">2024-07-08T03:30:00Z</dcterms:modified>
</cp:coreProperties>
</file>