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BE8BC">
      <w:pPr>
        <w:pStyle w:val="6"/>
        <w:keepNext/>
        <w:keepLines/>
        <w:spacing w:line="360" w:lineRule="exact"/>
        <w:ind w:firstLine="0"/>
        <w:jc w:val="left"/>
        <w:rPr>
          <w:rFonts w:ascii="仿宋" w:hAnsi="仿宋" w:eastAsia="仿宋" w:cs="仿宋"/>
          <w:color w:val="000000"/>
          <w:sz w:val="28"/>
          <w:szCs w:val="28"/>
          <w:lang w:val="en-US" w:eastAsia="zh-CN"/>
        </w:rPr>
      </w:pPr>
      <w:bookmarkStart w:id="0" w:name="bookmark160"/>
      <w:bookmarkStart w:id="1" w:name="bookmark159"/>
      <w:bookmarkStart w:id="2" w:name="bookmark158"/>
      <w:r>
        <w:rPr>
          <w:rFonts w:hint="eastAsia" w:ascii="仿宋" w:hAnsi="仿宋" w:eastAsia="仿宋" w:cs="仿宋"/>
          <w:color w:val="000000"/>
          <w:sz w:val="28"/>
          <w:szCs w:val="28"/>
          <w:lang w:val="en-US" w:eastAsia="zh-CN"/>
        </w:rPr>
        <w:t>附件</w:t>
      </w:r>
      <w:r>
        <w:rPr>
          <w:rFonts w:ascii="仿宋" w:hAnsi="仿宋" w:eastAsia="仿宋" w:cs="仿宋"/>
          <w:color w:val="000000"/>
          <w:sz w:val="28"/>
          <w:szCs w:val="28"/>
          <w:lang w:val="en-US" w:eastAsia="zh-CN"/>
        </w:rPr>
        <w:t>3</w:t>
      </w:r>
      <w:r>
        <w:rPr>
          <w:rFonts w:hint="eastAsia" w:ascii="仿宋" w:hAnsi="仿宋" w:eastAsia="仿宋" w:cs="仿宋"/>
          <w:color w:val="000000"/>
          <w:sz w:val="28"/>
          <w:szCs w:val="28"/>
          <w:lang w:val="en-US" w:eastAsia="zh-CN"/>
        </w:rPr>
        <w:t>：</w:t>
      </w:r>
    </w:p>
    <w:p w14:paraId="50B8F5FC">
      <w:pPr>
        <w:pStyle w:val="6"/>
        <w:keepNext/>
        <w:keepLines/>
        <w:spacing w:line="640" w:lineRule="exact"/>
        <w:ind w:firstLine="0"/>
        <w:jc w:val="center"/>
        <w:rPr>
          <w:rFonts w:ascii="黑体" w:hAnsi="黑体" w:eastAsia="PMingLiU" w:cs="仿宋"/>
          <w:b/>
          <w:color w:val="000000"/>
          <w:sz w:val="36"/>
          <w:szCs w:val="36"/>
        </w:rPr>
      </w:pPr>
      <w:r>
        <w:rPr>
          <w:rFonts w:hint="eastAsia" w:ascii="黑体" w:hAnsi="黑体" w:eastAsia="黑体" w:cs="仿宋"/>
          <w:b/>
          <w:color w:val="000000"/>
          <w:sz w:val="36"/>
          <w:szCs w:val="36"/>
        </w:rPr>
        <w:t>延安大学高等学历继续教育本科毕业</w:t>
      </w:r>
    </w:p>
    <w:p w14:paraId="7BF653E4">
      <w:pPr>
        <w:pStyle w:val="6"/>
        <w:keepNext/>
        <w:keepLines/>
        <w:spacing w:line="640" w:lineRule="exact"/>
        <w:ind w:firstLine="0"/>
        <w:jc w:val="center"/>
        <w:rPr>
          <w:rFonts w:ascii="黑体" w:hAnsi="黑体" w:eastAsia="黑体" w:cs="仿宋"/>
          <w:b/>
          <w:color w:val="000000"/>
          <w:sz w:val="36"/>
          <w:szCs w:val="36"/>
          <w:lang w:val="en-US" w:eastAsia="zh-CN"/>
        </w:rPr>
      </w:pPr>
      <w:r>
        <w:rPr>
          <w:rFonts w:hint="eastAsia" w:ascii="黑体" w:hAnsi="黑体" w:eastAsia="黑体" w:cs="仿宋"/>
          <w:b/>
          <w:color w:val="000000"/>
          <w:sz w:val="36"/>
          <w:szCs w:val="36"/>
        </w:rPr>
        <w:t>论文（设计）写作规范</w:t>
      </w:r>
      <w:bookmarkEnd w:id="0"/>
      <w:bookmarkEnd w:id="1"/>
      <w:bookmarkEnd w:id="2"/>
    </w:p>
    <w:p w14:paraId="7EA5C484">
      <w:pPr>
        <w:pStyle w:val="7"/>
        <w:pageBreakBefore w:val="0"/>
        <w:widowControl w:val="0"/>
        <w:tabs>
          <w:tab w:val="left" w:pos="779"/>
        </w:tabs>
        <w:kinsoku/>
        <w:wordWrap/>
        <w:overflowPunct/>
        <w:topLinePunct w:val="0"/>
        <w:autoSpaceDE/>
        <w:autoSpaceDN/>
        <w:bidi w:val="0"/>
        <w:adjustRightInd/>
        <w:snapToGrid/>
        <w:spacing w:line="520" w:lineRule="exact"/>
        <w:ind w:firstLine="562" w:firstLineChars="200"/>
        <w:textAlignment w:val="auto"/>
        <w:rPr>
          <w:rFonts w:ascii="仿宋" w:hAnsi="仿宋" w:eastAsia="仿宋" w:cs="仿宋"/>
          <w:color w:val="000000"/>
          <w:sz w:val="28"/>
          <w:szCs w:val="28"/>
          <w:lang w:val="en-US" w:eastAsia="zh-CN"/>
        </w:rPr>
      </w:pPr>
      <w:bookmarkStart w:id="3" w:name="bookmark163"/>
      <w:bookmarkStart w:id="4" w:name="bookmark161"/>
      <w:bookmarkStart w:id="5" w:name="bookmark162"/>
      <w:r>
        <w:rPr>
          <w:rFonts w:hint="eastAsia" w:ascii="仿宋" w:hAnsi="仿宋" w:eastAsia="仿宋" w:cs="仿宋"/>
          <w:b/>
          <w:bCs/>
          <w:color w:val="000000"/>
          <w:sz w:val="28"/>
          <w:szCs w:val="28"/>
          <w:lang w:val="en-US" w:eastAsia="zh-CN"/>
        </w:rPr>
        <w:t>一、基本要求</w:t>
      </w:r>
      <w:bookmarkEnd w:id="3"/>
      <w:bookmarkEnd w:id="4"/>
      <w:bookmarkEnd w:id="5"/>
    </w:p>
    <w:p w14:paraId="453002A6">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lang w:val="en-US" w:eastAsia="zh-CN"/>
        </w:rPr>
      </w:pPr>
      <w:bookmarkStart w:id="6" w:name="bookmark164"/>
      <w:bookmarkEnd w:id="6"/>
      <w:r>
        <w:rPr>
          <w:rFonts w:hint="eastAsia" w:ascii="仿宋" w:hAnsi="仿宋" w:eastAsia="仿宋" w:cs="仿宋"/>
          <w:color w:val="000000"/>
          <w:sz w:val="28"/>
          <w:szCs w:val="28"/>
          <w:lang w:val="en-US" w:eastAsia="zh-CN"/>
        </w:rPr>
        <w:t>（一）论文应采用国家正式公布实施的简化汉字和法定的计量单位。</w:t>
      </w:r>
    </w:p>
    <w:p w14:paraId="4A46C2CE">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lang w:val="en-US" w:eastAsia="zh-CN"/>
        </w:rPr>
      </w:pPr>
      <w:bookmarkStart w:id="7" w:name="bookmark165"/>
      <w:bookmarkEnd w:id="7"/>
      <w:r>
        <w:rPr>
          <w:rFonts w:hint="eastAsia" w:ascii="仿宋" w:hAnsi="仿宋" w:eastAsia="仿宋" w:cs="仿宋"/>
          <w:color w:val="000000"/>
          <w:sz w:val="28"/>
          <w:szCs w:val="28"/>
          <w:lang w:val="en-US" w:eastAsia="zh-CN"/>
        </w:rPr>
        <w:t>（二）论文中采用的术语、符号、代号必须统一，并符合规范化的要求。使用新的专业术语、缩略语、习惯用语等，应加以注释。国外新的专业术语、缩略语,必须在译文后用小括号注明原文。</w:t>
      </w:r>
      <w:bookmarkStart w:id="55" w:name="_GoBack"/>
      <w:bookmarkEnd w:id="55"/>
    </w:p>
    <w:p w14:paraId="14F998D3">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lang w:val="en-US" w:eastAsia="zh-CN"/>
        </w:rPr>
      </w:pPr>
      <w:bookmarkStart w:id="8" w:name="bookmark166"/>
      <w:bookmarkEnd w:id="8"/>
      <w:r>
        <w:rPr>
          <w:rFonts w:hint="eastAsia" w:ascii="仿宋" w:hAnsi="仿宋" w:eastAsia="仿宋" w:cs="仿宋"/>
          <w:color w:val="000000"/>
          <w:sz w:val="28"/>
          <w:szCs w:val="28"/>
          <w:lang w:val="en-US" w:eastAsia="zh-CN"/>
        </w:rPr>
        <w:t>（三）论文中的图和附表应有图题和表题及其编号。</w:t>
      </w:r>
    </w:p>
    <w:p w14:paraId="78D6869A">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rPr>
      </w:pPr>
      <w:bookmarkStart w:id="9" w:name="bookmark167"/>
      <w:bookmarkEnd w:id="9"/>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图：由</w:t>
      </w:r>
      <w:r>
        <w:rPr>
          <w:rFonts w:hint="eastAsia" w:ascii="仿宋" w:hAnsi="仿宋" w:eastAsia="仿宋" w:cs="仿宋"/>
          <w:color w:val="000000"/>
          <w:sz w:val="28"/>
          <w:szCs w:val="28"/>
          <w:lang w:val="zh-CN" w:eastAsia="zh-CN"/>
        </w:rPr>
        <w:t>“图”</w:t>
      </w:r>
      <w:r>
        <w:rPr>
          <w:rFonts w:hint="eastAsia" w:ascii="仿宋" w:hAnsi="仿宋" w:eastAsia="仿宋" w:cs="仿宋"/>
          <w:color w:val="000000"/>
          <w:sz w:val="28"/>
          <w:szCs w:val="28"/>
        </w:rPr>
        <w:t>和从1开始的阿拉伯数字组成，例如</w:t>
      </w:r>
      <w:r>
        <w:rPr>
          <w:rFonts w:hint="eastAsia" w:ascii="仿宋" w:hAnsi="仿宋" w:eastAsia="仿宋" w:cs="仿宋"/>
          <w:color w:val="000000"/>
          <w:sz w:val="28"/>
          <w:szCs w:val="28"/>
          <w:lang w:val="zh-CN" w:eastAsia="zh-CN"/>
        </w:rPr>
        <w:t>“图</w:t>
      </w:r>
      <w:r>
        <w:rPr>
          <w:rFonts w:hint="eastAsia" w:ascii="仿宋" w:hAnsi="仿宋" w:eastAsia="仿宋" w:cs="仿宋"/>
          <w:color w:val="000000"/>
          <w:sz w:val="28"/>
          <w:szCs w:val="28"/>
        </w:rPr>
        <w:t>1”等。图的编号应一直连续到附录之前，与章、节的编号无关。只有一幅图时，仍应标为</w:t>
      </w:r>
      <w:r>
        <w:rPr>
          <w:rFonts w:hint="eastAsia" w:ascii="仿宋" w:hAnsi="仿宋" w:eastAsia="仿宋" w:cs="仿宋"/>
          <w:color w:val="000000"/>
          <w:sz w:val="28"/>
          <w:szCs w:val="28"/>
          <w:lang w:val="zh-CN" w:eastAsia="zh-CN"/>
        </w:rPr>
        <w:t>“图</w:t>
      </w:r>
      <w:r>
        <w:rPr>
          <w:rFonts w:hint="eastAsia" w:ascii="仿宋" w:hAnsi="仿宋" w:eastAsia="仿宋" w:cs="仿宋"/>
          <w:color w:val="000000"/>
          <w:sz w:val="28"/>
          <w:szCs w:val="28"/>
        </w:rPr>
        <w:t>1”。图应有图题，置于图的编号之后，图的编号和图题应置于图下方居中的位置；</w:t>
      </w:r>
      <w:bookmarkStart w:id="10" w:name="bookmark168"/>
      <w:bookmarkEnd w:id="10"/>
    </w:p>
    <w:p w14:paraId="442D372D">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表：由</w:t>
      </w:r>
      <w:r>
        <w:rPr>
          <w:rFonts w:hint="eastAsia" w:ascii="仿宋" w:hAnsi="仿宋" w:eastAsia="仿宋" w:cs="仿宋"/>
          <w:color w:val="000000"/>
          <w:sz w:val="28"/>
          <w:szCs w:val="28"/>
          <w:lang w:val="zh-CN" w:eastAsia="zh-CN"/>
        </w:rPr>
        <w:t>“表”</w:t>
      </w:r>
      <w:r>
        <w:rPr>
          <w:rFonts w:hint="eastAsia" w:ascii="仿宋" w:hAnsi="仿宋" w:eastAsia="仿宋" w:cs="仿宋"/>
          <w:color w:val="000000"/>
          <w:sz w:val="28"/>
          <w:szCs w:val="28"/>
        </w:rPr>
        <w:t>和从1开始的阿拉伯数字组成，如</w:t>
      </w:r>
      <w:r>
        <w:rPr>
          <w:rFonts w:hint="eastAsia" w:ascii="仿宋" w:hAnsi="仿宋" w:eastAsia="仿宋" w:cs="仿宋"/>
          <w:color w:val="000000"/>
          <w:sz w:val="28"/>
          <w:szCs w:val="28"/>
          <w:lang w:val="zh-CN" w:eastAsia="zh-CN"/>
        </w:rPr>
        <w:t>“表</w:t>
      </w:r>
      <w:r>
        <w:rPr>
          <w:rFonts w:hint="eastAsia" w:ascii="仿宋" w:hAnsi="仿宋" w:eastAsia="仿宋" w:cs="仿宋"/>
          <w:color w:val="000000"/>
          <w:sz w:val="28"/>
          <w:szCs w:val="28"/>
        </w:rPr>
        <w:t>1”、“表2”等。表的编号应一直连续到附录之前，与章、条和表的编号无关。只有一个表时,仍应标为</w:t>
      </w:r>
      <w:r>
        <w:rPr>
          <w:rFonts w:hint="eastAsia" w:ascii="仿宋" w:hAnsi="仿宋" w:eastAsia="仿宋" w:cs="仿宋"/>
          <w:color w:val="000000"/>
          <w:sz w:val="28"/>
          <w:szCs w:val="28"/>
          <w:lang w:val="zh-CN" w:eastAsia="zh-CN" w:bidi="zh-CN"/>
        </w:rPr>
        <w:t>“表</w:t>
      </w:r>
      <w:r>
        <w:rPr>
          <w:rFonts w:hint="eastAsia" w:ascii="仿宋" w:hAnsi="仿宋" w:eastAsia="仿宋" w:cs="仿宋"/>
          <w:color w:val="000000"/>
          <w:sz w:val="28"/>
          <w:szCs w:val="28"/>
        </w:rPr>
        <w:t>1”。表应有表题，置于表的编号之后,表的编号和表题应置于表上方的居中位置；</w:t>
      </w:r>
      <w:bookmarkStart w:id="11" w:name="bookmark169"/>
      <w:bookmarkEnd w:id="11"/>
    </w:p>
    <w:p w14:paraId="5C1200F9">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公式：序号一律采用阿拉伯数字分章依序编排；如：式</w:t>
      </w:r>
      <w:r>
        <w:rPr>
          <w:rFonts w:hint="eastAsia" w:ascii="仿宋" w:hAnsi="仿宋" w:eastAsia="仿宋" w:cs="仿宋"/>
          <w:color w:val="000000"/>
          <w:sz w:val="28"/>
          <w:szCs w:val="28"/>
          <w:lang w:val="en-US" w:eastAsia="zh-CN" w:bidi="en-US"/>
        </w:rPr>
        <w:t>(2-13),</w:t>
      </w:r>
      <w:r>
        <w:rPr>
          <w:rFonts w:hint="eastAsia" w:ascii="仿宋" w:hAnsi="仿宋" w:eastAsia="仿宋" w:cs="仿宋"/>
          <w:color w:val="000000"/>
          <w:sz w:val="28"/>
          <w:szCs w:val="28"/>
        </w:rPr>
        <w:t>式</w:t>
      </w:r>
      <w:r>
        <w:rPr>
          <w:rFonts w:hint="eastAsia" w:ascii="仿宋" w:hAnsi="仿宋" w:eastAsia="仿宋" w:cs="仿宋"/>
          <w:color w:val="000000"/>
          <w:sz w:val="28"/>
          <w:szCs w:val="28"/>
          <w:lang w:val="en-US" w:eastAsia="zh-CN" w:bidi="en-US"/>
        </w:rPr>
        <w:t>(4-5),</w:t>
      </w:r>
      <w:r>
        <w:rPr>
          <w:rFonts w:hint="eastAsia" w:ascii="仿宋" w:hAnsi="仿宋" w:eastAsia="仿宋" w:cs="仿宋"/>
          <w:color w:val="000000"/>
          <w:sz w:val="28"/>
          <w:szCs w:val="28"/>
        </w:rPr>
        <w:t>其标注应于该公式所在行的最右侧。公式书写方式应在文中相应位置另起一行居中横排，对于较长的公式只可在符号处 (+、-、</w:t>
      </w:r>
      <w:r>
        <w:rPr>
          <w:rFonts w:hint="eastAsia" w:ascii="仿宋" w:hAnsi="仿宋" w:eastAsia="仿宋" w:cs="仿宋"/>
          <w:color w:val="000000"/>
          <w:sz w:val="28"/>
          <w:szCs w:val="28"/>
          <w:lang w:val="en-US" w:eastAsia="zh-CN" w:bidi="en-US"/>
        </w:rPr>
        <w:t>*</w:t>
      </w: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bidi="en-US"/>
        </w:rPr>
        <w:t>≤≥等</w:t>
      </w:r>
      <w:r>
        <w:rPr>
          <w:rFonts w:hint="eastAsia" w:ascii="仿宋" w:hAnsi="仿宋" w:eastAsia="仿宋" w:cs="仿宋"/>
          <w:color w:val="000000"/>
          <w:sz w:val="28"/>
          <w:szCs w:val="28"/>
        </w:rPr>
        <w:t>)转行。</w:t>
      </w:r>
    </w:p>
    <w:p w14:paraId="3AC0DD8D">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如图表较多，可以分别列岀清单置于目录页之后。图的清单应有序号、表题和页码。</w:t>
      </w:r>
    </w:p>
    <w:p w14:paraId="36C85D0E">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lang w:val="en-US" w:eastAsia="zh-CN"/>
        </w:rPr>
      </w:pPr>
      <w:bookmarkStart w:id="12" w:name="bookmark170"/>
      <w:bookmarkEnd w:id="12"/>
      <w:r>
        <w:rPr>
          <w:rFonts w:hint="eastAsia" w:ascii="仿宋" w:hAnsi="仿宋" w:eastAsia="仿宋" w:cs="仿宋"/>
          <w:color w:val="000000"/>
          <w:sz w:val="28"/>
          <w:szCs w:val="28"/>
          <w:lang w:val="en-US" w:eastAsia="zh-CN"/>
        </w:rPr>
        <w:t>(四)</w:t>
      </w:r>
      <w:r>
        <w:rPr>
          <w:rFonts w:hint="eastAsia" w:ascii="仿宋" w:hAnsi="仿宋" w:eastAsia="仿宋" w:cs="仿宋"/>
          <w:color w:val="000000"/>
          <w:sz w:val="28"/>
          <w:szCs w:val="28"/>
        </w:rPr>
        <w:t>论文的文档格式</w:t>
      </w:r>
      <w:bookmarkStart w:id="13" w:name="bookmark171"/>
      <w:bookmarkEnd w:id="13"/>
    </w:p>
    <w:p w14:paraId="73DF25AF">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1.封面：分类号等为宋体小四号加粗，题目专业等为宋体小二号加粗。</w:t>
      </w:r>
    </w:p>
    <w:p w14:paraId="20033FE7">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lang w:val="en-US" w:eastAsia="zh-CN"/>
        </w:rPr>
      </w:pPr>
      <w:bookmarkStart w:id="14" w:name="bookmark172"/>
      <w:bookmarkEnd w:id="14"/>
      <w:r>
        <w:rPr>
          <w:rFonts w:hint="eastAsia" w:ascii="仿宋" w:hAnsi="仿宋" w:eastAsia="仿宋" w:cs="仿宋"/>
          <w:color w:val="000000"/>
          <w:sz w:val="28"/>
          <w:szCs w:val="28"/>
          <w:lang w:val="en-US" w:eastAsia="zh-CN"/>
        </w:rPr>
        <w:t>2.正文论文题目：为黑体三号。</w:t>
      </w:r>
    </w:p>
    <w:p w14:paraId="627AB089">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lang w:val="en-US" w:eastAsia="zh-CN"/>
        </w:rPr>
      </w:pPr>
      <w:bookmarkStart w:id="15" w:name="bookmark173"/>
      <w:bookmarkEnd w:id="15"/>
      <w:r>
        <w:rPr>
          <w:rFonts w:hint="eastAsia" w:ascii="仿宋" w:hAnsi="仿宋" w:eastAsia="仿宋" w:cs="仿宋"/>
          <w:color w:val="000000"/>
          <w:sz w:val="28"/>
          <w:szCs w:val="28"/>
          <w:lang w:val="en-US" w:eastAsia="zh-CN"/>
        </w:rPr>
        <w:t xml:space="preserve">3.摘要：中文字样为黑体小四号，英文字样为 </w:t>
      </w:r>
      <w:r>
        <w:rPr>
          <w:rFonts w:hint="eastAsia" w:ascii="仿宋" w:hAnsi="仿宋" w:eastAsia="仿宋" w:cs="仿宋"/>
          <w:color w:val="000000"/>
          <w:sz w:val="28"/>
          <w:szCs w:val="28"/>
          <w:lang w:val="en-US" w:eastAsia="en-US"/>
        </w:rPr>
        <w:t>Times New Roman</w:t>
      </w:r>
      <w:r>
        <w:rPr>
          <w:rFonts w:hint="eastAsia" w:ascii="仿宋" w:hAnsi="仿宋" w:eastAsia="仿宋" w:cs="仿宋"/>
          <w:color w:val="000000"/>
          <w:sz w:val="28"/>
          <w:szCs w:val="28"/>
          <w:lang w:val="en-US" w:eastAsia="zh-CN"/>
        </w:rPr>
        <w:t>小四号加粗；中文摘要正文为宋体小四号，英文摘要正文为</w:t>
      </w:r>
      <w:r>
        <w:rPr>
          <w:rFonts w:hint="eastAsia" w:ascii="仿宋" w:hAnsi="仿宋" w:eastAsia="仿宋" w:cs="仿宋"/>
          <w:color w:val="000000"/>
          <w:sz w:val="28"/>
          <w:szCs w:val="28"/>
          <w:lang w:val="en-US" w:eastAsia="en-US"/>
        </w:rPr>
        <w:t>Times New Roman</w:t>
      </w:r>
      <w:r>
        <w:rPr>
          <w:rFonts w:hint="eastAsia" w:ascii="仿宋" w:hAnsi="仿宋" w:eastAsia="仿宋" w:cs="仿宋"/>
          <w:color w:val="000000"/>
          <w:sz w:val="28"/>
          <w:szCs w:val="28"/>
          <w:lang w:val="en-US" w:eastAsia="zh-CN"/>
        </w:rPr>
        <w:t>小四号；英文摘要题目为</w:t>
      </w:r>
      <w:r>
        <w:rPr>
          <w:rFonts w:hint="eastAsia" w:ascii="仿宋" w:hAnsi="仿宋" w:eastAsia="仿宋" w:cs="仿宋"/>
          <w:color w:val="000000"/>
          <w:sz w:val="28"/>
          <w:szCs w:val="28"/>
          <w:lang w:val="en-US" w:eastAsia="en-US"/>
        </w:rPr>
        <w:t>Times New Roman</w:t>
      </w:r>
      <w:r>
        <w:rPr>
          <w:rFonts w:hint="eastAsia" w:ascii="仿宋" w:hAnsi="仿宋" w:eastAsia="仿宋" w:cs="仿宋"/>
          <w:color w:val="000000"/>
          <w:sz w:val="28"/>
          <w:szCs w:val="28"/>
          <w:lang w:val="en-US" w:eastAsia="zh-CN"/>
        </w:rPr>
        <w:t>三号加粗。</w:t>
      </w:r>
    </w:p>
    <w:p w14:paraId="6B7B1401">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lang w:val="en-US" w:eastAsia="zh-CN"/>
        </w:rPr>
      </w:pPr>
      <w:bookmarkStart w:id="16" w:name="bookmark174"/>
      <w:bookmarkEnd w:id="16"/>
      <w:r>
        <w:rPr>
          <w:rFonts w:hint="eastAsia" w:ascii="仿宋" w:hAnsi="仿宋" w:eastAsia="仿宋" w:cs="仿宋"/>
          <w:color w:val="000000"/>
          <w:sz w:val="28"/>
          <w:szCs w:val="28"/>
          <w:lang w:val="en-US" w:eastAsia="zh-CN"/>
        </w:rPr>
        <w:t>4.关键词：中文字样为黑体小四号，英文字样为</w:t>
      </w:r>
      <w:r>
        <w:rPr>
          <w:rFonts w:hint="eastAsia" w:ascii="仿宋" w:hAnsi="仿宋" w:eastAsia="仿宋" w:cs="仿宋"/>
          <w:color w:val="000000"/>
          <w:sz w:val="28"/>
          <w:szCs w:val="28"/>
          <w:lang w:val="en-US" w:eastAsia="en-US"/>
        </w:rPr>
        <w:t>Times New Roman</w:t>
      </w:r>
      <w:r>
        <w:rPr>
          <w:rFonts w:hint="eastAsia" w:ascii="仿宋" w:hAnsi="仿宋" w:eastAsia="仿宋" w:cs="仿宋"/>
          <w:color w:val="000000"/>
          <w:sz w:val="28"/>
          <w:szCs w:val="28"/>
          <w:lang w:val="en-US" w:eastAsia="zh-CN"/>
        </w:rPr>
        <w:t>小四号加粗；中文内容为宋体小四号，英文内容为</w:t>
      </w:r>
      <w:r>
        <w:rPr>
          <w:rFonts w:hint="eastAsia" w:ascii="仿宋" w:hAnsi="仿宋" w:eastAsia="仿宋" w:cs="仿宋"/>
          <w:color w:val="000000"/>
          <w:sz w:val="28"/>
          <w:szCs w:val="28"/>
          <w:lang w:val="en-US" w:eastAsia="en-US"/>
        </w:rPr>
        <w:t>Times New Roman</w:t>
      </w:r>
      <w:r>
        <w:rPr>
          <w:rFonts w:hint="eastAsia" w:ascii="仿宋" w:hAnsi="仿宋" w:eastAsia="仿宋" w:cs="仿宋"/>
          <w:color w:val="000000"/>
          <w:sz w:val="28"/>
          <w:szCs w:val="28"/>
          <w:lang w:val="en-US" w:eastAsia="zh-CN"/>
        </w:rPr>
        <w:t>小四号。</w:t>
      </w:r>
    </w:p>
    <w:p w14:paraId="2C4EA9D8">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lang w:val="en-US" w:eastAsia="zh-CN"/>
        </w:rPr>
      </w:pPr>
      <w:bookmarkStart w:id="17" w:name="bookmark175"/>
      <w:bookmarkEnd w:id="17"/>
      <w:r>
        <w:rPr>
          <w:rFonts w:hint="eastAsia" w:ascii="仿宋" w:hAnsi="仿宋" w:eastAsia="仿宋" w:cs="仿宋"/>
          <w:color w:val="000000"/>
          <w:sz w:val="28"/>
          <w:szCs w:val="28"/>
          <w:lang w:val="en-US" w:eastAsia="zh-CN"/>
        </w:rPr>
        <w:t>5.论文正文：宋体小四号，段落为固定值18磅。</w:t>
      </w:r>
    </w:p>
    <w:p w14:paraId="67D4E5BA">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lang w:val="en-US" w:eastAsia="zh-CN"/>
        </w:rPr>
      </w:pPr>
      <w:bookmarkStart w:id="18" w:name="bookmark176"/>
      <w:bookmarkEnd w:id="18"/>
      <w:r>
        <w:rPr>
          <w:rFonts w:hint="eastAsia" w:ascii="仿宋" w:hAnsi="仿宋" w:eastAsia="仿宋" w:cs="仿宋"/>
          <w:color w:val="000000"/>
          <w:sz w:val="28"/>
          <w:szCs w:val="28"/>
          <w:lang w:val="en-US" w:eastAsia="zh-CN"/>
        </w:rPr>
        <w:t>6.论文标题：均加粗，段前后均为0.5行。一级标题为黑体三号，二级标题为黑体小三号，三级标题为黑体四号，四级标题为黑体小四号。</w:t>
      </w:r>
    </w:p>
    <w:p w14:paraId="53CCFBB1">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color w:val="000000"/>
          <w:sz w:val="28"/>
          <w:szCs w:val="28"/>
          <w:lang w:val="en-US" w:eastAsia="zh-CN"/>
        </w:rPr>
      </w:pPr>
      <w:bookmarkStart w:id="19" w:name="bookmark177"/>
      <w:bookmarkEnd w:id="19"/>
      <w:r>
        <w:rPr>
          <w:rFonts w:hint="eastAsia" w:ascii="仿宋" w:hAnsi="仿宋" w:eastAsia="仿宋" w:cs="仿宋"/>
          <w:color w:val="000000"/>
          <w:sz w:val="28"/>
          <w:szCs w:val="28"/>
          <w:lang w:val="en-US" w:eastAsia="zh-CN"/>
        </w:rPr>
        <w:t>7.注释：字样为黑体小四号，内容为宋体五号。</w:t>
      </w:r>
    </w:p>
    <w:p w14:paraId="7DB6A460">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color w:val="000000"/>
          <w:sz w:val="28"/>
          <w:szCs w:val="28"/>
          <w:lang w:val="en-US" w:eastAsia="zh-CN"/>
        </w:rPr>
      </w:pPr>
      <w:bookmarkStart w:id="20" w:name="bookmark178"/>
      <w:bookmarkEnd w:id="20"/>
      <w:r>
        <w:rPr>
          <w:rFonts w:hint="eastAsia" w:ascii="仿宋" w:hAnsi="仿宋" w:eastAsia="仿宋" w:cs="仿宋"/>
          <w:color w:val="000000"/>
          <w:sz w:val="28"/>
          <w:szCs w:val="28"/>
          <w:lang w:val="en-US" w:eastAsia="zh-CN"/>
        </w:rPr>
        <w:t>8.参考文献：字样为黑体小四号，内容为宋体五号。</w:t>
      </w:r>
    </w:p>
    <w:p w14:paraId="77D4F341">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color w:val="000000"/>
          <w:sz w:val="28"/>
          <w:szCs w:val="28"/>
          <w:lang w:val="en-US" w:eastAsia="zh-CN"/>
        </w:rPr>
      </w:pPr>
      <w:bookmarkStart w:id="21" w:name="bookmark179"/>
      <w:bookmarkEnd w:id="21"/>
      <w:r>
        <w:rPr>
          <w:rFonts w:hint="eastAsia" w:ascii="仿宋" w:hAnsi="仿宋" w:eastAsia="仿宋" w:cs="仿宋"/>
          <w:color w:val="000000"/>
          <w:sz w:val="28"/>
          <w:szCs w:val="28"/>
          <w:lang w:val="en-US" w:eastAsia="zh-CN"/>
        </w:rPr>
        <w:t>9.谢辞：字样为黑体小四号居中，内容为宋体小四号。</w:t>
      </w:r>
    </w:p>
    <w:p w14:paraId="185DFD58">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color w:val="000000"/>
          <w:sz w:val="28"/>
          <w:szCs w:val="28"/>
          <w:lang w:val="en-US" w:eastAsia="zh-CN"/>
        </w:rPr>
      </w:pPr>
      <w:bookmarkStart w:id="22" w:name="bookmark180"/>
      <w:bookmarkEnd w:id="22"/>
      <w:r>
        <w:rPr>
          <w:rFonts w:hint="eastAsia" w:ascii="仿宋" w:hAnsi="仿宋" w:eastAsia="仿宋" w:cs="仿宋"/>
          <w:color w:val="000000"/>
          <w:sz w:val="28"/>
          <w:szCs w:val="28"/>
          <w:lang w:val="en-US" w:eastAsia="zh-CN"/>
        </w:rPr>
        <w:t>10.页码：宋体五号居中。</w:t>
      </w:r>
    </w:p>
    <w:p w14:paraId="13C7689E">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color w:val="000000"/>
          <w:sz w:val="28"/>
          <w:szCs w:val="28"/>
          <w:lang w:val="en-US" w:eastAsia="zh-CN"/>
        </w:rPr>
      </w:pPr>
      <w:bookmarkStart w:id="23" w:name="bookmark181"/>
      <w:bookmarkEnd w:id="23"/>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rPr>
        <w:t>学生应签署《诚信承诺书》和《论文使用授权的说明》(见附件</w:t>
      </w:r>
      <w:r>
        <w:rPr>
          <w:rFonts w:ascii="仿宋" w:hAnsi="仿宋" w:eastAsia="仿宋" w:cs="仿宋"/>
          <w:color w:val="000000"/>
          <w:sz w:val="28"/>
          <w:szCs w:val="28"/>
          <w:lang w:val="en-US" w:eastAsia="zh-CN"/>
        </w:rPr>
        <w:t>3</w:t>
      </w: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rPr>
        <w:t>保证独立完成毕业论文，不存在抄袭和剽窃。毕业论文的知识产权归学校所有。</w:t>
      </w:r>
    </w:p>
    <w:p w14:paraId="27DDF134">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color w:val="000000"/>
          <w:sz w:val="28"/>
          <w:szCs w:val="28"/>
          <w:lang w:val="en-US" w:eastAsia="zh-CN"/>
        </w:rPr>
      </w:pPr>
      <w:bookmarkStart w:id="24" w:name="bookmark182"/>
      <w:bookmarkEnd w:id="24"/>
      <w:r>
        <w:rPr>
          <w:rFonts w:hint="eastAsia" w:ascii="仿宋" w:hAnsi="仿宋" w:eastAsia="仿宋" w:cs="仿宋"/>
          <w:color w:val="000000"/>
          <w:sz w:val="28"/>
          <w:szCs w:val="28"/>
          <w:lang w:val="en-US" w:eastAsia="zh-CN"/>
        </w:rPr>
        <w:t>（六）教师或学生应认真填写《延安大学高等学历继续教育本科毕业论 文(设计)写作手册》，具体包括选题表、开题报告、指导记录、答辩记录、成绩评定等5个表,教师或学生需用蓝黑或碳素钢笔认真填写。</w:t>
      </w:r>
    </w:p>
    <w:p w14:paraId="2088E9B5">
      <w:pPr>
        <w:pStyle w:val="7"/>
        <w:pageBreakBefore w:val="0"/>
        <w:widowControl w:val="0"/>
        <w:tabs>
          <w:tab w:val="left" w:pos="779"/>
        </w:tabs>
        <w:kinsoku/>
        <w:wordWrap/>
        <w:overflowPunct/>
        <w:topLinePunct w:val="0"/>
        <w:autoSpaceDE/>
        <w:autoSpaceDN/>
        <w:bidi w:val="0"/>
        <w:adjustRightInd/>
        <w:snapToGrid/>
        <w:spacing w:line="520" w:lineRule="exact"/>
        <w:ind w:firstLine="562" w:firstLineChars="200"/>
        <w:jc w:val="left"/>
        <w:textAlignment w:val="auto"/>
        <w:rPr>
          <w:rFonts w:ascii="仿宋" w:hAnsi="仿宋" w:eastAsia="仿宋" w:cs="仿宋"/>
          <w:b/>
          <w:bCs/>
          <w:color w:val="000000"/>
          <w:sz w:val="28"/>
          <w:szCs w:val="28"/>
          <w:lang w:val="en-US" w:eastAsia="zh-CN"/>
        </w:rPr>
      </w:pPr>
      <w:bookmarkStart w:id="25" w:name="bookmark184"/>
      <w:bookmarkStart w:id="26" w:name="bookmark185"/>
      <w:bookmarkStart w:id="27" w:name="bookmark183"/>
      <w:r>
        <w:rPr>
          <w:rFonts w:hint="eastAsia" w:ascii="仿宋" w:hAnsi="仿宋" w:eastAsia="仿宋" w:cs="仿宋"/>
          <w:b/>
          <w:bCs/>
          <w:color w:val="000000"/>
          <w:sz w:val="28"/>
          <w:szCs w:val="28"/>
          <w:lang w:val="en-US" w:eastAsia="zh-CN"/>
        </w:rPr>
        <w:t>二、具体内容要求</w:t>
      </w:r>
      <w:bookmarkEnd w:id="25"/>
      <w:bookmarkEnd w:id="26"/>
      <w:bookmarkEnd w:id="27"/>
    </w:p>
    <w:p w14:paraId="226E8978">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color w:val="000000"/>
          <w:sz w:val="28"/>
          <w:szCs w:val="28"/>
          <w:lang w:val="en-US" w:eastAsia="zh-CN"/>
        </w:rPr>
      </w:pPr>
      <w:bookmarkStart w:id="28" w:name="bookmark186"/>
      <w:bookmarkEnd w:id="28"/>
      <w:r>
        <w:rPr>
          <w:rFonts w:hint="eastAsia" w:ascii="仿宋" w:hAnsi="仿宋" w:eastAsia="仿宋" w:cs="仿宋"/>
          <w:color w:val="000000"/>
          <w:sz w:val="28"/>
          <w:szCs w:val="28"/>
          <w:lang w:val="en-US" w:eastAsia="zh-CN"/>
        </w:rPr>
        <w:t>（一）题目：应简洁、明确、有概括性，字数不宜超过20个字。</w:t>
      </w:r>
    </w:p>
    <w:p w14:paraId="32E7684B">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color w:val="000000"/>
          <w:sz w:val="28"/>
          <w:szCs w:val="28"/>
          <w:lang w:val="en-US" w:eastAsia="zh-CN"/>
        </w:rPr>
      </w:pPr>
      <w:bookmarkStart w:id="29" w:name="bookmark187"/>
      <w:bookmarkEnd w:id="29"/>
      <w:r>
        <w:rPr>
          <w:rFonts w:hint="eastAsia" w:ascii="仿宋" w:hAnsi="仿宋" w:eastAsia="仿宋" w:cs="仿宋"/>
          <w:color w:val="000000"/>
          <w:sz w:val="28"/>
          <w:szCs w:val="28"/>
          <w:lang w:val="en-US" w:eastAsia="zh-CN"/>
        </w:rPr>
        <w:t>（二）摘要：要有高度的概括力，语言精练、明确。同时有中、英文对照，中文摘要约300汉字；英文摘要约250个实词。</w:t>
      </w:r>
      <w:bookmarkStart w:id="30" w:name="bookmark188"/>
      <w:bookmarkEnd w:id="30"/>
    </w:p>
    <w:p w14:paraId="742589ED">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（三）关键词：从论文标题或正文中挑选3~5个最能表达主要内容的词作为关键词，关键词之间用分号隔开，同时有中、英文对照，分别附于中英文摘要后。</w:t>
      </w:r>
      <w:bookmarkStart w:id="31" w:name="bookmark189"/>
      <w:bookmarkEnd w:id="31"/>
    </w:p>
    <w:p w14:paraId="6E501AF0">
      <w:pPr>
        <w:pStyle w:val="7"/>
        <w:pageBreakBefore w:val="0"/>
        <w:widowControl w:val="0"/>
        <w:tabs>
          <w:tab w:val="left" w:pos="779"/>
        </w:tabs>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（四）正文：包括文献综述、本论、结论三个部分</w:t>
      </w:r>
      <w:bookmarkStart w:id="32" w:name="bookmark193"/>
      <w:bookmarkEnd w:id="32"/>
      <w:r>
        <w:rPr>
          <w:rFonts w:hint="eastAsia" w:ascii="仿宋" w:hAnsi="仿宋" w:eastAsia="仿宋" w:cs="仿宋"/>
          <w:color w:val="000000"/>
          <w:sz w:val="28"/>
          <w:szCs w:val="28"/>
          <w:lang w:val="en-US" w:eastAsia="zh-CN"/>
        </w:rPr>
        <w:t>。</w:t>
      </w:r>
      <w:bookmarkStart w:id="33" w:name="bookmark190"/>
    </w:p>
    <w:bookmarkEnd w:id="33"/>
    <w:p w14:paraId="017931BF">
      <w:pPr>
        <w:pStyle w:val="7"/>
        <w:pageBreakBefore w:val="0"/>
        <w:widowControl w:val="0"/>
        <w:tabs>
          <w:tab w:val="left" w:pos="1018"/>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文献综述：是对毕业论文研究领域的研究现状（包括主要学术观点、前人研究成果和研究水平、争论焦点等）内容进行综合分析、归纳整理，并结合自己论文的情况提出自己的见解和研究思路以及中心论点等。综述要写得简明扼要，篇幅在800 - 1000字左右。</w:t>
      </w:r>
    </w:p>
    <w:p w14:paraId="35FF329E">
      <w:pPr>
        <w:pStyle w:val="7"/>
        <w:pageBreakBefore w:val="0"/>
        <w:widowControl w:val="0"/>
        <w:tabs>
          <w:tab w:val="left" w:pos="1018"/>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本论：是毕业论文的主体，包括实验材料、研究内容与方法、实验结果与分析（讨论）等。在本部分要运用各方面的实验结果和研究方法，分析问题,论证观点，尽量反映出自己的科研能力和学术水平。</w:t>
      </w:r>
      <w:bookmarkStart w:id="34" w:name="bookmark192"/>
    </w:p>
    <w:bookmarkEnd w:id="34"/>
    <w:p w14:paraId="25E8F28D">
      <w:pPr>
        <w:pStyle w:val="7"/>
        <w:pageBreakBefore w:val="0"/>
        <w:widowControl w:val="0"/>
        <w:tabs>
          <w:tab w:val="left" w:pos="1018"/>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结论：是毕业论文的收尾部分，是围绕本论所作的结束语。其基本的要点就是总结全文，加深题意。</w:t>
      </w:r>
    </w:p>
    <w:p w14:paraId="5F30A0B8">
      <w:pPr>
        <w:pStyle w:val="7"/>
        <w:pageBreakBefore w:val="0"/>
        <w:widowControl w:val="0"/>
        <w:tabs>
          <w:tab w:val="left" w:pos="824"/>
        </w:tabs>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标题：文科毕业论文文内标题力求简短、明确，题目不用标点符号。层次不宜过多，一般不超过5级。大段落的标题居中排列，可不加序号。层次序号可采用一、（一）、1、（1）、1）;不宜用①，以与注释号区别</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一行不占页，一字不占行。</w:t>
      </w:r>
      <w:bookmarkStart w:id="35" w:name="bookmark194"/>
      <w:bookmarkEnd w:id="35"/>
    </w:p>
    <w:p w14:paraId="6D7B8A30">
      <w:pPr>
        <w:pStyle w:val="7"/>
        <w:pageBreakBefore w:val="0"/>
        <w:widowControl w:val="0"/>
        <w:tabs>
          <w:tab w:val="left" w:pos="824"/>
        </w:tabs>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注释：主要用于对文章篇名、作者及文内某一特定内容作必要的解释或说明。篇名、作者注释于当页脚注；对文内有关特定内容的注释可夹在文内（加圆括号)，也可排在当页脚注。序号用带圆圈的阿拉伯数字表示。</w:t>
      </w:r>
      <w:bookmarkStart w:id="36" w:name="bookmark195"/>
      <w:bookmarkEnd w:id="36"/>
    </w:p>
    <w:p w14:paraId="5A992C5B">
      <w:pPr>
        <w:pStyle w:val="7"/>
        <w:pageBreakBefore w:val="0"/>
        <w:widowControl w:val="0"/>
        <w:tabs>
          <w:tab w:val="left" w:pos="824"/>
        </w:tabs>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七</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参考文献：在毕业论文末尾要列出在论文中参考或引证过的专著、论文及其他资料，所列参考文献应按论文参考或引证的先后顺序排列，并与行文中的标注一一对应。参考文献的著录按照</w:t>
      </w:r>
      <w:r>
        <w:rPr>
          <w:rFonts w:hint="eastAsia" w:ascii="仿宋" w:hAnsi="仿宋" w:eastAsia="仿宋" w:cs="仿宋"/>
          <w:color w:val="000000"/>
          <w:sz w:val="28"/>
          <w:szCs w:val="28"/>
          <w:lang w:val="en-US" w:eastAsia="zh-CN" w:bidi="en-US"/>
        </w:rPr>
        <w:t>GB7714-87</w:t>
      </w:r>
      <w:r>
        <w:rPr>
          <w:rFonts w:hint="eastAsia" w:ascii="仿宋" w:hAnsi="仿宋" w:eastAsia="仿宋" w:cs="仿宋"/>
          <w:color w:val="000000"/>
          <w:sz w:val="28"/>
          <w:szCs w:val="28"/>
        </w:rPr>
        <w:t>《文后参考文献著录规则》和《中国学术期刊(光盘版)检索与评价数据规范》规定进行。</w:t>
      </w:r>
    </w:p>
    <w:p w14:paraId="66A6FBBD">
      <w:pPr>
        <w:pStyle w:val="7"/>
        <w:pageBreakBefore w:val="0"/>
        <w:widowControl w:val="0"/>
        <w:tabs>
          <w:tab w:val="left" w:pos="964"/>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bookmarkStart w:id="37" w:name="bookmark196"/>
      <w:bookmarkEnd w:id="37"/>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文科：</w:t>
      </w:r>
    </w:p>
    <w:p w14:paraId="651620D9">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参考文献采用顺序编码制，在引文处按论文中引用文献岀现的先后以阿拉伯数字连续编码，序号置于 方括号内。一种文献在同一文中被反复引用者，用同一序号标示，需表明引文具体出处的，可在序号后加圆括号注明页码或章、节、篇名，采用小于正文的字号编排。</w:t>
      </w:r>
    </w:p>
    <w:p w14:paraId="02514DC8">
      <w:pPr>
        <w:pStyle w:val="7"/>
        <w:pageBreakBefore w:val="0"/>
        <w:widowControl w:val="0"/>
        <w:tabs>
          <w:tab w:val="left" w:pos="964"/>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bookmarkStart w:id="38" w:name="bookmark197"/>
      <w:bookmarkEnd w:id="38"/>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理科：</w:t>
      </w:r>
    </w:p>
    <w:p w14:paraId="743FF03D">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为了反映论文的科学依据和作者尊重他人研究成果的严肃态度以及向读者提供有关信息的出处，应在论文的结论或致谢段之后列出参考文献表。参考文献 表中列出的一般应限于作者直接阅读过的、最主要的、发表在正式出版物上的文献。私人通信和未公开发表的资料，一般不宜列入参考文献表，可紧跟在引用的内容之后注释或当页脚注。著录要求为：</w:t>
      </w:r>
    </w:p>
    <w:p w14:paraId="7BB01CB0">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rPr>
      </w:pPr>
      <w:bookmarkStart w:id="39" w:name="bookmark198"/>
      <w:bookmarkEnd w:id="39"/>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在引文处按论文中引用文献出现的先后用阿拉伯数字连续编序，将序号置于方括号内，并视具体情况把序号作为上角标，或作为语句的组成部分。如: "……张</w:t>
      </w:r>
      <w:r>
        <w:rPr>
          <w:rFonts w:hint="eastAsia" w:ascii="仿宋" w:hAnsi="仿宋" w:eastAsia="仿宋" w:cs="仿宋"/>
          <w:color w:val="000000"/>
          <w:sz w:val="28"/>
          <w:szCs w:val="28"/>
          <w:lang w:val="en-US" w:eastAsia="zh-CN"/>
        </w:rPr>
        <w:t>x x[1]、</w:t>
      </w:r>
      <w:r>
        <w:rPr>
          <w:rFonts w:hint="eastAsia" w:ascii="仿宋" w:hAnsi="仿宋" w:eastAsia="仿宋" w:cs="仿宋"/>
          <w:color w:val="000000"/>
          <w:sz w:val="28"/>
          <w:szCs w:val="28"/>
        </w:rPr>
        <w:t xml:space="preserve">王X </w:t>
      </w:r>
      <w:r>
        <w:rPr>
          <w:rFonts w:hint="eastAsia" w:ascii="仿宋" w:hAnsi="仿宋" w:eastAsia="仿宋" w:cs="仿宋"/>
          <w:color w:val="000000"/>
          <w:sz w:val="28"/>
          <w:szCs w:val="28"/>
          <w:lang w:val="en-US" w:eastAsia="zh-CN"/>
        </w:rPr>
        <w:t>X[2,3]</w:t>
      </w:r>
      <w:r>
        <w:rPr>
          <w:rFonts w:hint="eastAsia" w:ascii="仿宋" w:hAnsi="仿宋" w:eastAsia="仿宋" w:cs="仿宋"/>
          <w:color w:val="000000"/>
          <w:sz w:val="28"/>
          <w:szCs w:val="28"/>
        </w:rPr>
        <w:t>和李等</w:t>
      </w:r>
      <w:r>
        <w:rPr>
          <w:rFonts w:hint="eastAsia" w:ascii="仿宋" w:hAnsi="仿宋" w:eastAsia="仿宋" w:cs="仿宋"/>
          <w:color w:val="000000"/>
          <w:sz w:val="28"/>
          <w:szCs w:val="28"/>
          <w:lang w:val="en-US" w:eastAsia="zh-CN"/>
        </w:rPr>
        <w:t>[4~6]</w:t>
      </w:r>
      <w:r>
        <w:rPr>
          <w:rFonts w:hint="eastAsia" w:ascii="仿宋" w:hAnsi="仿宋" w:eastAsia="仿宋" w:cs="仿宋"/>
          <w:color w:val="000000"/>
          <w:sz w:val="28"/>
          <w:szCs w:val="28"/>
        </w:rPr>
        <w:t>对这一现象作 了研究，数学模型见文献</w:t>
      </w: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rPr>
        <w:t>。”</w:t>
      </w:r>
    </w:p>
    <w:p w14:paraId="4ED195D9">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参考文献表的著录按在文章中引用的顺序排列，一般采用小于论文正文的字号编排。</w:t>
      </w:r>
    </w:p>
    <w:p w14:paraId="102BAE7A">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参考文献表中的每条文献著录项目应齐全,对相同的项目不得用</w:t>
      </w:r>
      <w:r>
        <w:rPr>
          <w:rFonts w:hint="eastAsia" w:ascii="仿宋" w:hAnsi="仿宋" w:eastAsia="仿宋" w:cs="仿宋"/>
          <w:color w:val="000000"/>
          <w:sz w:val="28"/>
          <w:szCs w:val="28"/>
          <w:lang w:val="zh-CN" w:eastAsia="zh-CN"/>
        </w:rPr>
        <w:t>“同</w:t>
      </w:r>
      <w:r>
        <w:rPr>
          <w:rFonts w:hint="eastAsia" w:ascii="仿宋" w:hAnsi="仿宋" w:eastAsia="仿宋" w:cs="仿宋"/>
          <w:color w:val="000000"/>
          <w:sz w:val="28"/>
          <w:szCs w:val="28"/>
        </w:rPr>
        <w:t>上”或</w:t>
      </w:r>
      <w:r>
        <w:rPr>
          <w:rFonts w:hint="eastAsia" w:ascii="仿宋" w:hAnsi="仿宋" w:eastAsia="仿宋" w:cs="仿宋"/>
          <w:color w:val="000000"/>
          <w:sz w:val="28"/>
          <w:szCs w:val="28"/>
          <w:lang w:val="en-US" w:eastAsia="zh-CN"/>
        </w:rPr>
        <w:t>“ibid”</w:t>
      </w:r>
      <w:r>
        <w:rPr>
          <w:rFonts w:hint="eastAsia" w:ascii="仿宋" w:hAnsi="仿宋" w:eastAsia="仿宋" w:cs="仿宋"/>
          <w:color w:val="000000"/>
          <w:sz w:val="28"/>
          <w:szCs w:val="28"/>
        </w:rPr>
        <w:t>等表示。</w:t>
      </w:r>
    </w:p>
    <w:p w14:paraId="7D2BFF71">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参考文献表中，文献的作者不超过3位时</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全部列出；超过3位时，只列前3位，后面加</w:t>
      </w:r>
      <w:r>
        <w:rPr>
          <w:rFonts w:hint="eastAsia" w:ascii="仿宋" w:hAnsi="仿宋" w:eastAsia="仿宋" w:cs="仿宋"/>
          <w:color w:val="000000"/>
          <w:sz w:val="28"/>
          <w:szCs w:val="28"/>
          <w:lang w:val="zh-CN" w:eastAsia="zh-CN"/>
        </w:rPr>
        <w:t>“等”</w:t>
      </w:r>
      <w:r>
        <w:rPr>
          <w:rFonts w:hint="eastAsia" w:ascii="仿宋" w:hAnsi="仿宋" w:eastAsia="仿宋" w:cs="仿宋"/>
          <w:color w:val="000000"/>
          <w:sz w:val="28"/>
          <w:szCs w:val="28"/>
        </w:rPr>
        <w:t>字或相应的外文；作者姓名之间不用</w:t>
      </w:r>
      <w:r>
        <w:rPr>
          <w:rFonts w:hint="eastAsia" w:ascii="仿宋" w:hAnsi="仿宋" w:eastAsia="仿宋" w:cs="仿宋"/>
          <w:color w:val="000000"/>
          <w:sz w:val="28"/>
          <w:szCs w:val="28"/>
          <w:lang w:val="zh-CN" w:eastAsia="zh-CN"/>
        </w:rPr>
        <w:t>“和”</w:t>
      </w:r>
      <w:r>
        <w:rPr>
          <w:rFonts w:hint="eastAsia" w:ascii="仿宋" w:hAnsi="仿宋" w:eastAsia="仿宋" w:cs="仿宋"/>
          <w:color w:val="000000"/>
          <w:sz w:val="28"/>
          <w:szCs w:val="28"/>
        </w:rPr>
        <w:t>或</w:t>
      </w:r>
      <w:r>
        <w:rPr>
          <w:rFonts w:hint="eastAsia" w:ascii="仿宋" w:hAnsi="仿宋" w:eastAsia="仿宋" w:cs="仿宋"/>
          <w:color w:val="000000"/>
          <w:sz w:val="28"/>
          <w:szCs w:val="28"/>
          <w:lang w:val="en-US" w:eastAsia="zh-CN"/>
        </w:rPr>
        <w:t>“and”，</w:t>
      </w:r>
      <w:r>
        <w:rPr>
          <w:rFonts w:hint="eastAsia" w:ascii="仿宋" w:hAnsi="仿宋" w:eastAsia="仿宋" w:cs="仿宋"/>
          <w:color w:val="000000"/>
          <w:sz w:val="28"/>
          <w:szCs w:val="28"/>
        </w:rPr>
        <w:t>而用“，”分开；中国人和外国人的姓名一律采用姓前名后著录法。西文作者的名字部分可缩写，并省略缩写点“</w:t>
      </w:r>
      <w:r>
        <w:rPr>
          <w:rFonts w:hint="eastAsia" w:ascii="仿宋" w:hAnsi="仿宋" w:eastAsia="仿宋" w:cs="仿宋"/>
          <w:color w:val="000000"/>
          <w:sz w:val="28"/>
          <w:szCs w:val="28"/>
          <w:lang w:val="en-US" w:eastAsia="zh-CN"/>
        </w:rPr>
        <w:t>.</w:t>
      </w: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w:t>
      </w:r>
    </w:p>
    <w:p w14:paraId="5459570B">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■参考文献著录符号</w:t>
      </w:r>
    </w:p>
    <w:p w14:paraId="3A7798F2">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lang w:val="en-US" w:eastAsia="zh-CN"/>
        </w:rPr>
      </w:pPr>
      <w:r>
        <w:rPr>
          <w:rFonts w:hint="eastAsia" w:ascii="仿宋" w:hAnsi="仿宋" w:eastAsia="仿宋" w:cs="仿宋"/>
          <w:color w:val="000000"/>
          <w:sz w:val="28"/>
          <w:szCs w:val="28"/>
        </w:rPr>
        <w:t>:用于副题名、说明题名文字，出版地、制作地</w:t>
      </w:r>
      <w:r>
        <w:rPr>
          <w:rFonts w:hint="eastAsia" w:ascii="仿宋" w:hAnsi="仿宋" w:eastAsia="仿宋" w:cs="仿宋"/>
          <w:color w:val="000000"/>
          <w:sz w:val="28"/>
          <w:szCs w:val="28"/>
          <w:lang w:val="en-US" w:eastAsia="zh-CN"/>
        </w:rPr>
        <w:t>等</w:t>
      </w:r>
    </w:p>
    <w:p w14:paraId="484A07CB">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lang w:val="en-US" w:eastAsia="zh-CN"/>
        </w:rPr>
        <w:t>,</w:t>
      </w:r>
      <w:r>
        <w:rPr>
          <w:rFonts w:hint="eastAsia" w:ascii="仿宋" w:hAnsi="仿宋" w:eastAsia="仿宋" w:cs="仿宋"/>
          <w:color w:val="000000"/>
          <w:sz w:val="28"/>
          <w:szCs w:val="28"/>
        </w:rPr>
        <w:t>用于后续责任者、岀版者、制作者、刊名、专利号等</w:t>
      </w:r>
    </w:p>
    <w:p w14:paraId="5580AB38">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lang w:val="en-US" w:eastAsia="zh-CN"/>
        </w:rPr>
        <w:t>( )</w:t>
      </w:r>
      <w:r>
        <w:rPr>
          <w:rFonts w:hint="eastAsia" w:ascii="仿宋" w:hAnsi="仿宋" w:eastAsia="仿宋" w:cs="仿宋"/>
          <w:color w:val="000000"/>
          <w:sz w:val="28"/>
          <w:szCs w:val="28"/>
        </w:rPr>
        <w:t>用于限定语、期号、部分号等</w:t>
      </w:r>
    </w:p>
    <w:p w14:paraId="202C58B2">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lang w:val="en-US" w:eastAsia="zh-CN"/>
        </w:rPr>
        <w:t>[ ]</w:t>
      </w:r>
      <w:r>
        <w:rPr>
          <w:rFonts w:hint="eastAsia" w:ascii="仿宋" w:hAnsi="仿宋" w:eastAsia="仿宋" w:cs="仿宋"/>
          <w:color w:val="000000"/>
          <w:sz w:val="28"/>
          <w:szCs w:val="28"/>
        </w:rPr>
        <w:t>用于文献类型标识以及著者自拟的著录内容。</w:t>
      </w:r>
    </w:p>
    <w:p w14:paraId="4C1EEAFA">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color w:val="000000"/>
          <w:sz w:val="28"/>
          <w:szCs w:val="28"/>
        </w:rPr>
      </w:pPr>
      <w:r>
        <w:rPr>
          <w:rFonts w:hint="eastAsia" w:ascii="仿宋" w:hAnsi="仿宋" w:eastAsia="仿宋" w:cs="仿宋"/>
          <w:color w:val="000000"/>
          <w:sz w:val="28"/>
          <w:szCs w:val="28"/>
          <w:lang w:val="en-US" w:eastAsia="zh-CN" w:bidi="en-US"/>
        </w:rPr>
        <w:t>.</w:t>
      </w:r>
      <w:r>
        <w:rPr>
          <w:rFonts w:hint="eastAsia" w:ascii="仿宋" w:hAnsi="仿宋" w:eastAsia="仿宋" w:cs="仿宋"/>
          <w:color w:val="000000"/>
          <w:sz w:val="28"/>
          <w:szCs w:val="28"/>
        </w:rPr>
        <w:t>除上述各项外，其余的著录项目后用“</w:t>
      </w:r>
      <w:r>
        <w:rPr>
          <w:rFonts w:hint="eastAsia" w:ascii="仿宋" w:hAnsi="仿宋" w:eastAsia="仿宋" w:cs="仿宋"/>
          <w:color w:val="000000"/>
          <w:sz w:val="28"/>
          <w:szCs w:val="28"/>
          <w:lang w:val="en-US" w:eastAsia="zh-CN"/>
        </w:rPr>
        <w:t>.</w:t>
      </w:r>
      <w:r>
        <w:rPr>
          <w:rFonts w:hint="eastAsia" w:ascii="仿宋" w:hAnsi="仿宋" w:eastAsia="仿宋" w:cs="仿宋"/>
          <w:color w:val="000000"/>
          <w:sz w:val="28"/>
          <w:szCs w:val="28"/>
        </w:rPr>
        <w:t>”号。</w:t>
      </w:r>
    </w:p>
    <w:p w14:paraId="3A246A63">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■参考文献类型与文献类型标识</w:t>
      </w:r>
    </w:p>
    <w:p w14:paraId="6363D947">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按照国家标准</w:t>
      </w:r>
      <w:r>
        <w:rPr>
          <w:rFonts w:hint="eastAsia" w:ascii="仿宋" w:hAnsi="仿宋" w:eastAsia="仿宋" w:cs="仿宋"/>
          <w:color w:val="000000"/>
          <w:sz w:val="28"/>
          <w:szCs w:val="28"/>
          <w:lang w:val="en-US" w:eastAsia="zh-CN" w:bidi="en-US"/>
        </w:rPr>
        <w:t>GB3469 -83</w:t>
      </w:r>
      <w:r>
        <w:rPr>
          <w:rFonts w:hint="eastAsia" w:ascii="仿宋" w:hAnsi="仿宋" w:eastAsia="仿宋" w:cs="仿宋"/>
          <w:color w:val="000000"/>
          <w:sz w:val="28"/>
          <w:szCs w:val="28"/>
        </w:rPr>
        <w:t>《文献类型与文献载体代码》，将纸张载体类型的参考文献划分为十一种类型，并用十一个单字母分别标识：</w:t>
      </w:r>
    </w:p>
    <w:p w14:paraId="70AA3588">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M</w:t>
      </w:r>
      <w:r>
        <w:rPr>
          <w:rFonts w:hint="eastAsia" w:ascii="仿宋" w:hAnsi="仿宋" w:eastAsia="仿宋" w:cs="仿宋"/>
          <w:color w:val="000000"/>
          <w:sz w:val="28"/>
          <w:szCs w:val="28"/>
        </w:rPr>
        <w:t>——专著</w:t>
      </w:r>
    </w:p>
    <w:p w14:paraId="5B940B79">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C</w:t>
      </w:r>
      <w:r>
        <w:rPr>
          <w:rFonts w:hint="eastAsia" w:ascii="仿宋" w:hAnsi="仿宋" w:eastAsia="仿宋" w:cs="仿宋"/>
          <w:color w:val="000000"/>
          <w:sz w:val="28"/>
          <w:szCs w:val="28"/>
        </w:rPr>
        <w:t>——论文集</w:t>
      </w:r>
    </w:p>
    <w:p w14:paraId="38A1B3DE">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N</w:t>
      </w:r>
      <w:r>
        <w:rPr>
          <w:rFonts w:hint="eastAsia" w:ascii="仿宋" w:hAnsi="仿宋" w:eastAsia="仿宋" w:cs="仿宋"/>
          <w:color w:val="000000"/>
          <w:sz w:val="28"/>
          <w:szCs w:val="28"/>
        </w:rPr>
        <w:t>——报纸文章</w:t>
      </w:r>
    </w:p>
    <w:p w14:paraId="611F237D">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J</w:t>
      </w:r>
      <w:r>
        <w:rPr>
          <w:rFonts w:hint="eastAsia" w:ascii="仿宋" w:hAnsi="仿宋" w:eastAsia="仿宋" w:cs="仿宋"/>
          <w:color w:val="000000"/>
          <w:sz w:val="28"/>
          <w:szCs w:val="28"/>
        </w:rPr>
        <w:t>——期刊文章</w:t>
      </w:r>
    </w:p>
    <w:p w14:paraId="570D6FAC">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G</w:t>
      </w:r>
      <w:r>
        <w:rPr>
          <w:rFonts w:hint="eastAsia" w:ascii="仿宋" w:hAnsi="仿宋" w:eastAsia="仿宋" w:cs="仿宋"/>
          <w:color w:val="000000"/>
          <w:sz w:val="28"/>
          <w:szCs w:val="28"/>
        </w:rPr>
        <w:t>——汇编</w:t>
      </w:r>
    </w:p>
    <w:p w14:paraId="578FABEF">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P</w:t>
      </w:r>
      <w:r>
        <w:rPr>
          <w:rFonts w:hint="eastAsia" w:ascii="仿宋" w:hAnsi="仿宋" w:eastAsia="仿宋" w:cs="仿宋"/>
          <w:color w:val="000000"/>
          <w:sz w:val="28"/>
          <w:szCs w:val="28"/>
        </w:rPr>
        <w:t>——专利</w:t>
      </w:r>
    </w:p>
    <w:p w14:paraId="1983CF21">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D</w:t>
      </w:r>
      <w:r>
        <w:rPr>
          <w:rFonts w:hint="eastAsia" w:ascii="仿宋" w:hAnsi="仿宋" w:eastAsia="仿宋" w:cs="仿宋"/>
          <w:color w:val="000000"/>
          <w:sz w:val="28"/>
          <w:szCs w:val="28"/>
        </w:rPr>
        <w:t>——学位论文</w:t>
      </w:r>
    </w:p>
    <w:p w14:paraId="059E667B">
      <w:pPr>
        <w:pStyle w:val="7"/>
        <w:pageBreakBefore w:val="0"/>
        <w:widowControl w:val="0"/>
        <w:tabs>
          <w:tab w:val="left" w:leader="hyphen" w:pos="970"/>
        </w:tabs>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S</w:t>
      </w:r>
      <w:r>
        <w:rPr>
          <w:rFonts w:hint="eastAsia" w:ascii="仿宋" w:hAnsi="仿宋" w:eastAsia="仿宋" w:cs="仿宋"/>
          <w:color w:val="000000"/>
          <w:sz w:val="28"/>
          <w:szCs w:val="28"/>
        </w:rPr>
        <w:t>——技术标准</w:t>
      </w:r>
    </w:p>
    <w:p w14:paraId="4BF6F7A5">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A</w:t>
      </w:r>
      <w:r>
        <w:rPr>
          <w:rFonts w:hint="eastAsia" w:ascii="仿宋" w:hAnsi="仿宋" w:eastAsia="仿宋" w:cs="仿宋"/>
          <w:color w:val="000000"/>
          <w:sz w:val="28"/>
          <w:szCs w:val="28"/>
        </w:rPr>
        <w:t>——专著、论文集中的析岀文献</w:t>
      </w:r>
    </w:p>
    <w:p w14:paraId="7F22DD8C">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R</w:t>
      </w:r>
      <w:r>
        <w:rPr>
          <w:rFonts w:hint="eastAsia" w:ascii="仿宋" w:hAnsi="仿宋" w:eastAsia="仿宋" w:cs="仿宋"/>
          <w:color w:val="000000"/>
          <w:sz w:val="28"/>
          <w:szCs w:val="28"/>
        </w:rPr>
        <w:t>——研究报告</w:t>
      </w:r>
    </w:p>
    <w:p w14:paraId="4898C449">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Z</w:t>
      </w:r>
      <w:r>
        <w:rPr>
          <w:rFonts w:hint="eastAsia" w:ascii="仿宋" w:hAnsi="仿宋" w:eastAsia="仿宋" w:cs="仿宋"/>
          <w:color w:val="000000"/>
          <w:sz w:val="28"/>
          <w:szCs w:val="28"/>
        </w:rPr>
        <w:t>——其他未说明的文献，如全宋词、参考工具、 检索工具、档案等。</w:t>
      </w:r>
    </w:p>
    <w:p w14:paraId="6F1A7C90">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rPr>
        <w:t>电子文献载体类型标识：</w:t>
      </w:r>
    </w:p>
    <w:p w14:paraId="69C3DDCE">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DB/OL</w:t>
      </w:r>
      <w:r>
        <w:rPr>
          <w:rFonts w:hint="eastAsia" w:ascii="仿宋" w:hAnsi="仿宋" w:eastAsia="仿宋" w:cs="仿宋"/>
          <w:color w:val="000000"/>
          <w:sz w:val="28"/>
          <w:szCs w:val="28"/>
        </w:rPr>
        <w:t>—联机网上数据库</w:t>
      </w:r>
    </w:p>
    <w:p w14:paraId="23C60347">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DB/MT</w:t>
      </w:r>
      <w:r>
        <w:rPr>
          <w:rFonts w:hint="eastAsia" w:ascii="仿宋" w:hAnsi="仿宋" w:eastAsia="仿宋" w:cs="仿宋"/>
          <w:color w:val="000000"/>
          <w:sz w:val="28"/>
          <w:szCs w:val="28"/>
        </w:rPr>
        <w:t>—磁带数据库</w:t>
      </w:r>
    </w:p>
    <w:p w14:paraId="54FDAAF5">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M/CD</w:t>
      </w:r>
      <w:r>
        <w:rPr>
          <w:rFonts w:hint="eastAsia" w:ascii="仿宋" w:hAnsi="仿宋" w:eastAsia="仿宋" w:cs="仿宋"/>
          <w:color w:val="000000"/>
          <w:sz w:val="28"/>
          <w:szCs w:val="28"/>
        </w:rPr>
        <w:t>—光盘图书</w:t>
      </w:r>
    </w:p>
    <w:p w14:paraId="0E4B37AC">
      <w:pPr>
        <w:pStyle w:val="8"/>
        <w:pageBreakBefore w:val="0"/>
        <w:widowControl w:val="0"/>
        <w:kinsoku/>
        <w:wordWrap/>
        <w:overflowPunct/>
        <w:topLinePunct w:val="0"/>
        <w:autoSpaceDE/>
        <w:autoSpaceDN/>
        <w:bidi w:val="0"/>
        <w:adjustRightInd/>
        <w:snapToGrid/>
        <w:spacing w:after="0" w:line="520" w:lineRule="exact"/>
        <w:ind w:right="0"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bidi="en-US"/>
        </w:rPr>
        <w:t>CP/DK—</w:t>
      </w:r>
      <w:r>
        <w:rPr>
          <w:rFonts w:hint="eastAsia" w:ascii="仿宋" w:hAnsi="仿宋" w:eastAsia="仿宋" w:cs="仿宋"/>
          <w:color w:val="000000"/>
          <w:sz w:val="28"/>
          <w:szCs w:val="28"/>
          <w:lang w:val="zh-TW" w:eastAsia="zh-TW" w:bidi="zh-TW"/>
        </w:rPr>
        <w:t>磁盘软件</w:t>
      </w:r>
    </w:p>
    <w:p w14:paraId="00E943B1">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J/OL—</w:t>
      </w:r>
      <w:r>
        <w:rPr>
          <w:rFonts w:hint="eastAsia" w:ascii="仿宋" w:hAnsi="仿宋" w:eastAsia="仿宋" w:cs="仿宋"/>
          <w:color w:val="000000"/>
          <w:sz w:val="28"/>
          <w:szCs w:val="28"/>
        </w:rPr>
        <w:t>网上期刊</w:t>
      </w:r>
    </w:p>
    <w:p w14:paraId="599A5F88">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EB/OL—</w:t>
      </w:r>
      <w:r>
        <w:rPr>
          <w:rFonts w:hint="eastAsia" w:ascii="仿宋" w:hAnsi="仿宋" w:eastAsia="仿宋" w:cs="仿宋"/>
          <w:color w:val="000000"/>
          <w:sz w:val="28"/>
          <w:szCs w:val="28"/>
        </w:rPr>
        <w:t>网上电子广告</w:t>
      </w:r>
    </w:p>
    <w:p w14:paraId="4C5006D0">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rPr>
        <w:t>■参考文献的著录格式</w:t>
      </w:r>
    </w:p>
    <w:p w14:paraId="7604F689">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color w:val="000000"/>
          <w:sz w:val="28"/>
          <w:szCs w:val="28"/>
        </w:rPr>
        <w:t>参考文献的条目以小于正文的字号排在文末</w:t>
      </w:r>
      <w:r>
        <w:rPr>
          <w:rFonts w:hint="eastAsia" w:ascii="仿宋" w:hAnsi="仿宋" w:eastAsia="仿宋" w:cs="仿宋"/>
          <w:color w:val="000000"/>
          <w:sz w:val="28"/>
          <w:szCs w:val="28"/>
          <w:lang w:val="en-US" w:eastAsia="zh-CN"/>
        </w:rPr>
        <w:t>,</w:t>
      </w:r>
      <w:r>
        <w:rPr>
          <w:rFonts w:hint="eastAsia" w:ascii="仿宋" w:hAnsi="仿宋" w:eastAsia="仿宋" w:cs="仿宋"/>
          <w:color w:val="000000"/>
          <w:sz w:val="28"/>
          <w:szCs w:val="28"/>
        </w:rPr>
        <w:t>并按下列格式著录：</w:t>
      </w:r>
    </w:p>
    <w:p w14:paraId="2ED265EE">
      <w:pPr>
        <w:pStyle w:val="7"/>
        <w:pageBreakBefore w:val="0"/>
        <w:widowControl w:val="0"/>
        <w:tabs>
          <w:tab w:val="left" w:pos="886"/>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bookmarkStart w:id="40" w:name="bookmark202"/>
      <w:r>
        <w:rPr>
          <w:rFonts w:hint="eastAsia" w:ascii="仿宋" w:hAnsi="仿宋" w:eastAsia="仿宋" w:cs="仿宋"/>
          <w:color w:val="000000"/>
          <w:sz w:val="28"/>
          <w:szCs w:val="28"/>
          <w:lang w:val="zh-CN" w:eastAsia="zh-CN" w:bidi="zh-CN"/>
        </w:rPr>
        <w:t>1</w:t>
      </w:r>
      <w:bookmarkEnd w:id="40"/>
      <w:r>
        <w:rPr>
          <w:rFonts w:hint="eastAsia" w:ascii="仿宋" w:hAnsi="仿宋" w:eastAsia="仿宋" w:cs="仿宋"/>
          <w:color w:val="000000"/>
          <w:sz w:val="28"/>
          <w:szCs w:val="28"/>
          <w:lang w:val="zh-CN" w:eastAsia="zh-CN" w:bidi="zh-CN"/>
        </w:rPr>
        <w:t>）</w:t>
      </w:r>
      <w:r>
        <w:rPr>
          <w:rFonts w:hint="eastAsia" w:ascii="仿宋" w:hAnsi="仿宋" w:eastAsia="仿宋" w:cs="仿宋"/>
          <w:color w:val="000000"/>
          <w:sz w:val="28"/>
          <w:szCs w:val="28"/>
        </w:rPr>
        <w:t>专著、论文集、学位论文、研究报告的著录格式：</w:t>
      </w:r>
    </w:p>
    <w:p w14:paraId="0B384EDE">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［序号］主要责</w:t>
      </w:r>
      <w:r>
        <w:rPr>
          <w:rFonts w:hint="eastAsia" w:ascii="仿宋" w:hAnsi="仿宋" w:eastAsia="仿宋" w:cs="仿宋"/>
          <w:color w:val="000000"/>
          <w:sz w:val="28"/>
          <w:szCs w:val="28"/>
          <w:lang w:val="zh-CN" w:eastAsia="zh-CN" w:bidi="zh-CN"/>
        </w:rPr>
        <w:t>任者.</w:t>
      </w:r>
      <w:r>
        <w:rPr>
          <w:rFonts w:hint="eastAsia" w:ascii="仿宋" w:hAnsi="仿宋" w:eastAsia="仿宋" w:cs="仿宋"/>
          <w:color w:val="000000"/>
          <w:sz w:val="28"/>
          <w:szCs w:val="28"/>
        </w:rPr>
        <w:t>文献篇名［文献类型标识</w:t>
      </w:r>
      <w:r>
        <w:rPr>
          <w:rFonts w:hint="eastAsia" w:ascii="仿宋" w:hAnsi="仿宋" w:eastAsia="仿宋" w:cs="仿宋"/>
          <w:color w:val="000000"/>
          <w:sz w:val="28"/>
          <w:szCs w:val="28"/>
          <w:lang w:val="zh-CN" w:eastAsia="zh-CN" w:bidi="zh-CN"/>
        </w:rPr>
        <w:t>符］.</w:t>
      </w:r>
      <w:r>
        <w:rPr>
          <w:rFonts w:hint="eastAsia" w:ascii="仿宋" w:hAnsi="仿宋" w:eastAsia="仿宋" w:cs="仿宋"/>
          <w:color w:val="000000"/>
          <w:sz w:val="28"/>
          <w:szCs w:val="28"/>
        </w:rPr>
        <w:t>出版地：出版者，出版年，起止页码（此项也可在文中参考文献序号的后边用</w:t>
      </w:r>
      <w:r>
        <w:rPr>
          <w:rFonts w:hint="eastAsia" w:ascii="仿宋" w:hAnsi="仿宋" w:eastAsia="仿宋" w:cs="仿宋"/>
          <w:color w:val="000000"/>
          <w:sz w:val="28"/>
          <w:szCs w:val="28"/>
          <w:lang w:val="en-US" w:eastAsia="zh-CN" w:bidi="en-US"/>
        </w:rPr>
        <w:t>P</w:t>
      </w:r>
      <w:r>
        <w:rPr>
          <w:rFonts w:hint="eastAsia" w:ascii="仿宋" w:hAnsi="仿宋" w:eastAsia="仿宋" w:cs="仿宋"/>
          <w:color w:val="000000"/>
          <w:sz w:val="28"/>
          <w:szCs w:val="28"/>
        </w:rPr>
        <w:t>页码加小括号的形式标注）</w:t>
      </w:r>
      <w:r>
        <w:rPr>
          <w:rFonts w:hint="eastAsia" w:ascii="仿宋" w:hAnsi="仿宋" w:eastAsia="仿宋" w:cs="仿宋"/>
          <w:color w:val="000000"/>
          <w:sz w:val="28"/>
          <w:szCs w:val="28"/>
          <w:lang w:val="en-US" w:eastAsia="zh-CN" w:bidi="en-US"/>
        </w:rPr>
        <w:t>.</w:t>
      </w:r>
    </w:p>
    <w:p w14:paraId="6DDAFF4E">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例如：</w:t>
      </w:r>
      <w:r>
        <w:rPr>
          <w:rFonts w:hint="eastAsia" w:ascii="仿宋" w:hAnsi="仿宋" w:eastAsia="仿宋" w:cs="仿宋"/>
          <w:color w:val="000000"/>
          <w:sz w:val="28"/>
          <w:szCs w:val="28"/>
          <w:lang w:val="en-US" w:eastAsia="zh-CN" w:bidi="en-US"/>
        </w:rPr>
        <w:t>［1］</w:t>
      </w:r>
      <w:r>
        <w:rPr>
          <w:rFonts w:hint="eastAsia" w:ascii="仿宋" w:hAnsi="仿宋" w:eastAsia="仿宋" w:cs="仿宋"/>
          <w:color w:val="000000"/>
          <w:sz w:val="28"/>
          <w:szCs w:val="28"/>
        </w:rPr>
        <w:t>白永秀，刘敢，任</w:t>
      </w:r>
      <w:r>
        <w:rPr>
          <w:rFonts w:hint="eastAsia" w:ascii="仿宋" w:hAnsi="仿宋" w:eastAsia="仿宋" w:cs="仿宋"/>
          <w:color w:val="000000"/>
          <w:sz w:val="28"/>
          <w:szCs w:val="28"/>
          <w:lang w:val="zh-CN" w:eastAsia="zh-CN" w:bidi="zh-CN"/>
        </w:rPr>
        <w:t>保平.</w:t>
      </w:r>
      <w:r>
        <w:rPr>
          <w:rFonts w:hint="eastAsia" w:ascii="仿宋" w:hAnsi="仿宋" w:eastAsia="仿宋" w:cs="仿宋"/>
          <w:color w:val="000000"/>
          <w:sz w:val="28"/>
          <w:szCs w:val="28"/>
        </w:rPr>
        <w:t>西安金融、 人才、技术三大要素市场培育与发展研究</w:t>
      </w:r>
      <w:r>
        <w:rPr>
          <w:rFonts w:hint="eastAsia" w:ascii="仿宋" w:hAnsi="仿宋" w:eastAsia="仿宋" w:cs="仿宋"/>
          <w:color w:val="000000"/>
          <w:sz w:val="28"/>
          <w:szCs w:val="28"/>
          <w:lang w:val="en-US" w:eastAsia="zh-CN" w:bidi="en-US"/>
        </w:rPr>
        <w:t>［R］.</w:t>
      </w:r>
      <w:r>
        <w:rPr>
          <w:rFonts w:hint="eastAsia" w:ascii="仿宋" w:hAnsi="仿宋" w:eastAsia="仿宋" w:cs="仿宋"/>
          <w:color w:val="000000"/>
          <w:sz w:val="28"/>
          <w:szCs w:val="28"/>
        </w:rPr>
        <w:t>西安：陕西师范大学西北经济发展研究中心，</w:t>
      </w:r>
      <w:r>
        <w:rPr>
          <w:rFonts w:hint="eastAsia" w:ascii="仿宋" w:hAnsi="仿宋" w:eastAsia="仿宋" w:cs="仿宋"/>
          <w:color w:val="000000"/>
          <w:sz w:val="28"/>
          <w:szCs w:val="28"/>
          <w:lang w:val="en-US" w:eastAsia="zh-CN" w:bidi="en-US"/>
        </w:rPr>
        <w:t>1998.</w:t>
      </w:r>
    </w:p>
    <w:p w14:paraId="4461A067">
      <w:pPr>
        <w:pStyle w:val="7"/>
        <w:pageBreakBefore w:val="0"/>
        <w:widowControl w:val="0"/>
        <w:tabs>
          <w:tab w:val="left" w:pos="896"/>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bookmarkStart w:id="41" w:name="bookmark203"/>
      <w:r>
        <w:rPr>
          <w:rFonts w:hint="eastAsia" w:ascii="仿宋" w:hAnsi="仿宋" w:eastAsia="仿宋" w:cs="仿宋"/>
          <w:color w:val="000000"/>
          <w:sz w:val="28"/>
          <w:szCs w:val="28"/>
        </w:rPr>
        <w:t>2</w:t>
      </w:r>
      <w:bookmarkEnd w:id="41"/>
      <w:r>
        <w:rPr>
          <w:rFonts w:hint="eastAsia" w:ascii="仿宋" w:hAnsi="仿宋" w:eastAsia="仿宋" w:cs="仿宋"/>
          <w:color w:val="000000"/>
          <w:sz w:val="28"/>
          <w:szCs w:val="28"/>
        </w:rPr>
        <w:t>）期刊文章的著录格式：</w:t>
      </w:r>
    </w:p>
    <w:p w14:paraId="30AC7849">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［序号］主要责</w:t>
      </w:r>
      <w:r>
        <w:rPr>
          <w:rFonts w:hint="eastAsia" w:ascii="仿宋" w:hAnsi="仿宋" w:eastAsia="仿宋" w:cs="仿宋"/>
          <w:color w:val="000000"/>
          <w:sz w:val="28"/>
          <w:szCs w:val="28"/>
          <w:lang w:val="zh-CN" w:eastAsia="zh-CN" w:bidi="zh-CN"/>
        </w:rPr>
        <w:t>任者.</w:t>
      </w:r>
      <w:r>
        <w:rPr>
          <w:rFonts w:hint="eastAsia" w:ascii="仿宋" w:hAnsi="仿宋" w:eastAsia="仿宋" w:cs="仿宋"/>
          <w:color w:val="000000"/>
          <w:sz w:val="28"/>
          <w:szCs w:val="28"/>
        </w:rPr>
        <w:t>文献题名</w:t>
      </w:r>
      <w:r>
        <w:rPr>
          <w:rFonts w:hint="eastAsia" w:ascii="仿宋" w:hAnsi="仿宋" w:eastAsia="仿宋" w:cs="仿宋"/>
          <w:color w:val="000000"/>
          <w:sz w:val="28"/>
          <w:szCs w:val="28"/>
          <w:lang w:val="en-US" w:eastAsia="zh-CN" w:bidi="en-US"/>
        </w:rPr>
        <w:t>［J］.</w:t>
      </w:r>
      <w:r>
        <w:rPr>
          <w:rFonts w:hint="eastAsia" w:ascii="仿宋" w:hAnsi="仿宋" w:eastAsia="仿宋" w:cs="仿宋"/>
          <w:color w:val="000000"/>
          <w:sz w:val="28"/>
          <w:szCs w:val="28"/>
        </w:rPr>
        <w:t>刊名</w:t>
      </w:r>
      <w:r>
        <w:rPr>
          <w:rFonts w:hint="eastAsia" w:ascii="仿宋" w:hAnsi="仿宋" w:eastAsia="仿宋" w:cs="仿宋"/>
          <w:color w:val="000000"/>
          <w:sz w:val="28"/>
          <w:szCs w:val="28"/>
          <w:lang w:val="en-US" w:eastAsia="zh-CN"/>
        </w:rPr>
        <w:t>,</w:t>
      </w:r>
      <w:r>
        <w:rPr>
          <w:rFonts w:hint="eastAsia" w:ascii="仿宋" w:hAnsi="仿宋" w:eastAsia="仿宋" w:cs="仿宋"/>
          <w:color w:val="000000"/>
          <w:sz w:val="28"/>
          <w:szCs w:val="28"/>
        </w:rPr>
        <w:t>年,卷（期）：起止</w:t>
      </w:r>
      <w:r>
        <w:rPr>
          <w:rFonts w:hint="eastAsia" w:ascii="仿宋" w:hAnsi="仿宋" w:eastAsia="仿宋" w:cs="仿宋"/>
          <w:color w:val="000000"/>
          <w:sz w:val="28"/>
          <w:szCs w:val="28"/>
          <w:lang w:val="zh-CN" w:eastAsia="zh-CN" w:bidi="zh-CN"/>
        </w:rPr>
        <w:t>页码.</w:t>
      </w:r>
    </w:p>
    <w:p w14:paraId="08D73603">
      <w:pPr>
        <w:pStyle w:val="8"/>
        <w:pageBreakBefore w:val="0"/>
        <w:widowControl w:val="0"/>
        <w:kinsoku/>
        <w:wordWrap/>
        <w:overflowPunct/>
        <w:topLinePunct w:val="0"/>
        <w:autoSpaceDE/>
        <w:autoSpaceDN/>
        <w:bidi w:val="0"/>
        <w:adjustRightInd/>
        <w:snapToGrid/>
        <w:spacing w:after="0" w:line="520" w:lineRule="exact"/>
        <w:ind w:right="0"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lang w:val="zh-TW" w:eastAsia="zh-TW" w:bidi="zh-TW"/>
        </w:rPr>
        <w:t>例如：</w:t>
      </w:r>
      <w:r>
        <w:rPr>
          <w:rFonts w:hint="eastAsia" w:ascii="仿宋" w:hAnsi="仿宋" w:eastAsia="仿宋" w:cs="仿宋"/>
          <w:color w:val="000000"/>
          <w:sz w:val="28"/>
          <w:szCs w:val="28"/>
          <w:lang w:bidi="en-US"/>
        </w:rPr>
        <w:t>［1］</w:t>
      </w:r>
      <w:r>
        <w:rPr>
          <w:rFonts w:hint="eastAsia" w:ascii="仿宋" w:hAnsi="仿宋" w:eastAsia="仿宋" w:cs="仿宋"/>
          <w:color w:val="000000"/>
          <w:sz w:val="28"/>
          <w:szCs w:val="28"/>
          <w:lang w:val="zh-TW" w:eastAsia="zh-TW" w:bidi="zh-TW"/>
        </w:rPr>
        <w:t>何</w:t>
      </w:r>
      <w:r>
        <w:rPr>
          <w:rFonts w:hint="eastAsia" w:ascii="仿宋" w:hAnsi="仿宋" w:eastAsia="仿宋" w:cs="仿宋"/>
          <w:color w:val="000000"/>
          <w:sz w:val="28"/>
          <w:szCs w:val="28"/>
          <w:lang w:val="zh-CN" w:bidi="zh-CN"/>
        </w:rPr>
        <w:t>龄修.</w:t>
      </w:r>
      <w:r>
        <w:rPr>
          <w:rFonts w:hint="eastAsia" w:ascii="仿宋" w:hAnsi="仿宋" w:eastAsia="仿宋" w:cs="仿宋"/>
          <w:color w:val="000000"/>
          <w:sz w:val="28"/>
          <w:szCs w:val="28"/>
          <w:lang w:val="zh-TW" w:eastAsia="zh-TW" w:bidi="zh-TW"/>
        </w:rPr>
        <w:t>读顾诚《南明史》</w:t>
      </w:r>
      <w:r>
        <w:rPr>
          <w:rFonts w:hint="eastAsia" w:ascii="仿宋" w:hAnsi="仿宋" w:eastAsia="仿宋" w:cs="仿宋"/>
          <w:color w:val="000000"/>
          <w:sz w:val="28"/>
          <w:szCs w:val="28"/>
          <w:lang w:bidi="en-US"/>
        </w:rPr>
        <w:t>［J］.</w:t>
      </w:r>
      <w:r>
        <w:rPr>
          <w:rFonts w:hint="eastAsia" w:ascii="仿宋" w:hAnsi="仿宋" w:eastAsia="仿宋" w:cs="仿宋"/>
          <w:color w:val="000000"/>
          <w:sz w:val="28"/>
          <w:szCs w:val="28"/>
          <w:lang w:val="zh-TW" w:eastAsia="zh-TW" w:bidi="zh-TW"/>
        </w:rPr>
        <w:t xml:space="preserve">中国史研究所，1998,（3）： </w:t>
      </w:r>
      <w:r>
        <w:rPr>
          <w:rFonts w:hint="eastAsia" w:ascii="仿宋" w:hAnsi="仿宋" w:eastAsia="仿宋" w:cs="仿宋"/>
          <w:color w:val="000000"/>
          <w:sz w:val="28"/>
          <w:szCs w:val="28"/>
          <w:lang w:bidi="en-US"/>
        </w:rPr>
        <w:t>167 -173.</w:t>
      </w:r>
    </w:p>
    <w:p w14:paraId="5D447800">
      <w:pPr>
        <w:pStyle w:val="7"/>
        <w:pageBreakBefore w:val="0"/>
        <w:widowControl w:val="0"/>
        <w:tabs>
          <w:tab w:val="left" w:pos="896"/>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bookmarkStart w:id="42" w:name="bookmark204"/>
      <w:r>
        <w:rPr>
          <w:rFonts w:hint="eastAsia" w:ascii="仿宋" w:hAnsi="仿宋" w:eastAsia="仿宋" w:cs="仿宋"/>
          <w:color w:val="000000"/>
          <w:sz w:val="28"/>
          <w:szCs w:val="28"/>
        </w:rPr>
        <w:t>3</w:t>
      </w:r>
      <w:bookmarkEnd w:id="42"/>
      <w:r>
        <w:rPr>
          <w:rFonts w:hint="eastAsia" w:ascii="仿宋" w:hAnsi="仿宋" w:eastAsia="仿宋" w:cs="仿宋"/>
          <w:color w:val="000000"/>
          <w:sz w:val="28"/>
          <w:szCs w:val="28"/>
        </w:rPr>
        <w:t>）论文集中的析出文献著录格式：</w:t>
      </w:r>
    </w:p>
    <w:p w14:paraId="4E7EF6A1">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［序号］析岀文献主要责</w:t>
      </w:r>
      <w:r>
        <w:rPr>
          <w:rFonts w:hint="eastAsia" w:ascii="仿宋" w:hAnsi="仿宋" w:eastAsia="仿宋" w:cs="仿宋"/>
          <w:color w:val="000000"/>
          <w:sz w:val="28"/>
          <w:szCs w:val="28"/>
          <w:lang w:val="zh-CN" w:eastAsia="zh-CN" w:bidi="zh-CN"/>
        </w:rPr>
        <w:t>任者.</w:t>
      </w:r>
      <w:r>
        <w:rPr>
          <w:rFonts w:hint="eastAsia" w:ascii="仿宋" w:hAnsi="仿宋" w:eastAsia="仿宋" w:cs="仿宋"/>
          <w:color w:val="000000"/>
          <w:sz w:val="28"/>
          <w:szCs w:val="28"/>
        </w:rPr>
        <w:t>析岀文献题名</w:t>
      </w:r>
      <w:r>
        <w:rPr>
          <w:rFonts w:hint="eastAsia" w:ascii="仿宋" w:hAnsi="仿宋" w:eastAsia="仿宋" w:cs="仿宋"/>
          <w:color w:val="000000"/>
          <w:sz w:val="28"/>
          <w:szCs w:val="28"/>
          <w:lang w:val="en-US" w:eastAsia="zh-CN" w:bidi="en-US"/>
        </w:rPr>
        <w:t>［A］.</w:t>
      </w:r>
      <w:r>
        <w:rPr>
          <w:rFonts w:hint="eastAsia" w:ascii="仿宋" w:hAnsi="仿宋" w:eastAsia="仿宋" w:cs="仿宋"/>
          <w:color w:val="000000"/>
          <w:sz w:val="28"/>
          <w:szCs w:val="28"/>
        </w:rPr>
        <w:t>原文献主要责任者（任选）</w:t>
      </w:r>
      <w:r>
        <w:rPr>
          <w:rFonts w:hint="eastAsia" w:ascii="仿宋" w:hAnsi="仿宋" w:eastAsia="仿宋" w:cs="仿宋"/>
          <w:color w:val="000000"/>
          <w:sz w:val="28"/>
          <w:szCs w:val="28"/>
          <w:lang w:val="en-US" w:eastAsia="zh-CN" w:bidi="en-US"/>
        </w:rPr>
        <w:t>.</w:t>
      </w:r>
      <w:r>
        <w:rPr>
          <w:rFonts w:hint="eastAsia" w:ascii="仿宋" w:hAnsi="仿宋" w:eastAsia="仿宋" w:cs="仿宋"/>
          <w:color w:val="000000"/>
          <w:sz w:val="28"/>
          <w:szCs w:val="28"/>
        </w:rPr>
        <w:t>原文献题名</w:t>
      </w:r>
      <w:r>
        <w:rPr>
          <w:rFonts w:hint="eastAsia" w:ascii="仿宋" w:hAnsi="仿宋" w:eastAsia="仿宋" w:cs="仿宋"/>
          <w:color w:val="000000"/>
          <w:sz w:val="28"/>
          <w:szCs w:val="28"/>
          <w:lang w:val="en-US" w:eastAsia="zh-CN" w:bidi="en-US"/>
        </w:rPr>
        <w:t>［M］.</w:t>
      </w:r>
      <w:r>
        <w:rPr>
          <w:rFonts w:hint="eastAsia" w:ascii="仿宋" w:hAnsi="仿宋" w:eastAsia="仿宋" w:cs="仿宋"/>
          <w:color w:val="000000"/>
          <w:sz w:val="28"/>
          <w:szCs w:val="28"/>
        </w:rPr>
        <w:t>出版地：出版者，出</w:t>
      </w:r>
      <w:r>
        <w:rPr>
          <w:rFonts w:hint="eastAsia" w:ascii="仿宋" w:hAnsi="仿宋" w:eastAsia="仿宋" w:cs="仿宋"/>
          <w:color w:val="000000"/>
          <w:sz w:val="28"/>
          <w:szCs w:val="28"/>
          <w:lang w:val="zh-CN" w:eastAsia="zh-CN" w:bidi="zh-CN"/>
        </w:rPr>
        <w:t>版年.</w:t>
      </w:r>
      <w:r>
        <w:rPr>
          <w:rFonts w:hint="eastAsia" w:ascii="仿宋" w:hAnsi="仿宋" w:eastAsia="仿宋" w:cs="仿宋"/>
          <w:color w:val="000000"/>
          <w:sz w:val="28"/>
          <w:szCs w:val="28"/>
        </w:rPr>
        <w:t>析出文献起止</w:t>
      </w:r>
      <w:r>
        <w:rPr>
          <w:rFonts w:hint="eastAsia" w:ascii="仿宋" w:hAnsi="仿宋" w:eastAsia="仿宋" w:cs="仿宋"/>
          <w:color w:val="000000"/>
          <w:sz w:val="28"/>
          <w:szCs w:val="28"/>
          <w:lang w:val="zh-CN" w:eastAsia="zh-CN" w:bidi="zh-CN"/>
        </w:rPr>
        <w:t>页码.</w:t>
      </w:r>
    </w:p>
    <w:p w14:paraId="29C67E7A">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例如：</w:t>
      </w:r>
      <w:r>
        <w:rPr>
          <w:rFonts w:hint="eastAsia" w:ascii="仿宋" w:hAnsi="仿宋" w:eastAsia="仿宋" w:cs="仿宋"/>
          <w:color w:val="000000"/>
          <w:sz w:val="28"/>
          <w:szCs w:val="28"/>
          <w:lang w:val="en-US" w:eastAsia="zh-CN" w:bidi="en-US"/>
        </w:rPr>
        <w:t>［1］</w:t>
      </w:r>
      <w:r>
        <w:rPr>
          <w:rFonts w:hint="eastAsia" w:ascii="仿宋" w:hAnsi="仿宋" w:eastAsia="仿宋" w:cs="仿宋"/>
          <w:color w:val="000000"/>
          <w:sz w:val="28"/>
          <w:szCs w:val="28"/>
        </w:rPr>
        <w:t>瞿</w:t>
      </w:r>
      <w:r>
        <w:rPr>
          <w:rFonts w:hint="eastAsia" w:ascii="仿宋" w:hAnsi="仿宋" w:eastAsia="仿宋" w:cs="仿宋"/>
          <w:color w:val="000000"/>
          <w:sz w:val="28"/>
          <w:szCs w:val="28"/>
          <w:lang w:val="zh-CN" w:eastAsia="zh-CN" w:bidi="zh-CN"/>
        </w:rPr>
        <w:t>秋白.</w:t>
      </w:r>
      <w:r>
        <w:rPr>
          <w:rFonts w:hint="eastAsia" w:ascii="仿宋" w:hAnsi="仿宋" w:eastAsia="仿宋" w:cs="仿宋"/>
          <w:color w:val="000000"/>
          <w:sz w:val="28"/>
          <w:szCs w:val="28"/>
        </w:rPr>
        <w:t>现代文明的问题与社会主义</w:t>
      </w:r>
      <w:r>
        <w:rPr>
          <w:rFonts w:hint="eastAsia" w:ascii="仿宋" w:hAnsi="仿宋" w:eastAsia="仿宋" w:cs="仿宋"/>
          <w:color w:val="000000"/>
          <w:sz w:val="28"/>
          <w:szCs w:val="28"/>
          <w:lang w:val="en-US" w:eastAsia="zh-CN" w:bidi="en-US"/>
        </w:rPr>
        <w:t>［A］.</w:t>
      </w:r>
      <w:r>
        <w:rPr>
          <w:rFonts w:hint="eastAsia" w:ascii="仿宋" w:hAnsi="仿宋" w:eastAsia="仿宋" w:cs="仿宋"/>
          <w:color w:val="000000"/>
          <w:sz w:val="28"/>
          <w:szCs w:val="28"/>
        </w:rPr>
        <w:t>罗</w:t>
      </w:r>
      <w:r>
        <w:rPr>
          <w:rFonts w:hint="eastAsia" w:ascii="仿宋" w:hAnsi="仿宋" w:eastAsia="仿宋" w:cs="仿宋"/>
          <w:color w:val="000000"/>
          <w:sz w:val="28"/>
          <w:szCs w:val="28"/>
          <w:lang w:val="zh-CN" w:eastAsia="zh-CN" w:bidi="zh-CN"/>
        </w:rPr>
        <w:t>荣渠.</w:t>
      </w:r>
      <w:r>
        <w:rPr>
          <w:rFonts w:hint="eastAsia" w:ascii="仿宋" w:hAnsi="仿宋" w:eastAsia="仿宋" w:cs="仿宋"/>
          <w:color w:val="000000"/>
          <w:sz w:val="28"/>
          <w:szCs w:val="28"/>
        </w:rPr>
        <w:t>从西化到现代化</w:t>
      </w:r>
      <w:r>
        <w:rPr>
          <w:rFonts w:hint="eastAsia" w:ascii="仿宋" w:hAnsi="仿宋" w:eastAsia="仿宋" w:cs="仿宋"/>
          <w:color w:val="000000"/>
          <w:sz w:val="28"/>
          <w:szCs w:val="28"/>
          <w:lang w:val="en-US" w:eastAsia="zh-CN" w:bidi="en-US"/>
        </w:rPr>
        <w:t>［C］.</w:t>
      </w:r>
      <w:r>
        <w:rPr>
          <w:rFonts w:hint="eastAsia" w:ascii="仿宋" w:hAnsi="仿宋" w:eastAsia="仿宋" w:cs="仿宋"/>
          <w:color w:val="000000"/>
          <w:sz w:val="28"/>
          <w:szCs w:val="28"/>
        </w:rPr>
        <w:t>北京：北京大学出版社，</w:t>
      </w:r>
      <w:r>
        <w:rPr>
          <w:rFonts w:hint="eastAsia" w:ascii="仿宋" w:hAnsi="仿宋" w:eastAsia="仿宋" w:cs="仿宋"/>
          <w:color w:val="000000"/>
          <w:sz w:val="28"/>
          <w:szCs w:val="28"/>
          <w:lang w:val="en-US" w:eastAsia="zh-CN" w:bidi="en-US"/>
        </w:rPr>
        <w:t>1990. 121 -133.</w:t>
      </w:r>
    </w:p>
    <w:p w14:paraId="0C0F13CF">
      <w:pPr>
        <w:pStyle w:val="7"/>
        <w:pageBreakBefore w:val="0"/>
        <w:widowControl w:val="0"/>
        <w:tabs>
          <w:tab w:val="left" w:pos="901"/>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bookmarkStart w:id="43" w:name="bookmark205"/>
      <w:r>
        <w:rPr>
          <w:rFonts w:hint="eastAsia" w:ascii="仿宋" w:hAnsi="仿宋" w:eastAsia="仿宋" w:cs="仿宋"/>
          <w:color w:val="000000"/>
          <w:sz w:val="28"/>
          <w:szCs w:val="28"/>
        </w:rPr>
        <w:t>4</w:t>
      </w:r>
      <w:bookmarkEnd w:id="43"/>
      <w:r>
        <w:rPr>
          <w:rFonts w:hint="eastAsia" w:ascii="仿宋" w:hAnsi="仿宋" w:eastAsia="仿宋" w:cs="仿宋"/>
          <w:color w:val="000000"/>
          <w:sz w:val="28"/>
          <w:szCs w:val="28"/>
        </w:rPr>
        <w:t>）报纸文章的著录格式：</w:t>
      </w:r>
    </w:p>
    <w:p w14:paraId="6E6BC239">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［序号］主要责</w:t>
      </w:r>
      <w:r>
        <w:rPr>
          <w:rFonts w:hint="eastAsia" w:ascii="仿宋" w:hAnsi="仿宋" w:eastAsia="仿宋" w:cs="仿宋"/>
          <w:color w:val="000000"/>
          <w:sz w:val="28"/>
          <w:szCs w:val="28"/>
          <w:lang w:val="zh-CN" w:eastAsia="zh-CN" w:bidi="zh-CN"/>
        </w:rPr>
        <w:t>任者.</w:t>
      </w:r>
      <w:r>
        <w:rPr>
          <w:rFonts w:hint="eastAsia" w:ascii="仿宋" w:hAnsi="仿宋" w:eastAsia="仿宋" w:cs="仿宋"/>
          <w:color w:val="000000"/>
          <w:sz w:val="28"/>
          <w:szCs w:val="28"/>
        </w:rPr>
        <w:t>文献题名</w:t>
      </w:r>
      <w:r>
        <w:rPr>
          <w:rFonts w:hint="eastAsia" w:ascii="仿宋" w:hAnsi="仿宋" w:eastAsia="仿宋" w:cs="仿宋"/>
          <w:color w:val="000000"/>
          <w:sz w:val="28"/>
          <w:szCs w:val="28"/>
          <w:lang w:val="en-US" w:eastAsia="zh-CN" w:bidi="en-US"/>
        </w:rPr>
        <w:t>［N］.</w:t>
      </w:r>
      <w:r>
        <w:rPr>
          <w:rFonts w:hint="eastAsia" w:ascii="仿宋" w:hAnsi="仿宋" w:eastAsia="仿宋" w:cs="仿宋"/>
          <w:color w:val="000000"/>
          <w:sz w:val="28"/>
          <w:szCs w:val="28"/>
        </w:rPr>
        <w:t>报纸名，出版日期（版次）</w:t>
      </w:r>
      <w:r>
        <w:rPr>
          <w:rFonts w:hint="eastAsia" w:ascii="仿宋" w:hAnsi="仿宋" w:eastAsia="仿宋" w:cs="仿宋"/>
          <w:color w:val="000000"/>
          <w:sz w:val="28"/>
          <w:szCs w:val="28"/>
          <w:lang w:val="en-US" w:eastAsia="zh-CN" w:bidi="en-US"/>
        </w:rPr>
        <w:t>.</w:t>
      </w:r>
    </w:p>
    <w:p w14:paraId="02BCDB65">
      <w:pPr>
        <w:pStyle w:val="8"/>
        <w:pageBreakBefore w:val="0"/>
        <w:widowControl w:val="0"/>
        <w:kinsoku/>
        <w:wordWrap/>
        <w:overflowPunct/>
        <w:topLinePunct w:val="0"/>
        <w:autoSpaceDE/>
        <w:autoSpaceDN/>
        <w:bidi w:val="0"/>
        <w:adjustRightInd/>
        <w:snapToGrid/>
        <w:spacing w:after="0" w:line="520" w:lineRule="exact"/>
        <w:ind w:right="0"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lang w:val="zh-TW" w:eastAsia="zh-TW" w:bidi="zh-TW"/>
        </w:rPr>
        <w:t>例如：</w:t>
      </w:r>
      <w:r>
        <w:rPr>
          <w:rFonts w:hint="eastAsia" w:ascii="仿宋" w:hAnsi="仿宋" w:eastAsia="仿宋" w:cs="仿宋"/>
          <w:color w:val="000000"/>
          <w:sz w:val="28"/>
          <w:szCs w:val="28"/>
          <w:lang w:bidi="en-US"/>
        </w:rPr>
        <w:t>［1］</w:t>
      </w:r>
      <w:r>
        <w:rPr>
          <w:rFonts w:hint="eastAsia" w:ascii="仿宋" w:hAnsi="仿宋" w:eastAsia="仿宋" w:cs="仿宋"/>
          <w:color w:val="000000"/>
          <w:sz w:val="28"/>
          <w:szCs w:val="28"/>
          <w:lang w:val="zh-TW" w:eastAsia="zh-TW" w:bidi="zh-TW"/>
        </w:rPr>
        <w:t>谢</w:t>
      </w:r>
      <w:r>
        <w:rPr>
          <w:rFonts w:hint="eastAsia" w:ascii="仿宋" w:hAnsi="仿宋" w:eastAsia="仿宋" w:cs="仿宋"/>
          <w:color w:val="000000"/>
          <w:sz w:val="28"/>
          <w:szCs w:val="28"/>
          <w:lang w:val="zh-CN" w:bidi="zh-CN"/>
        </w:rPr>
        <w:t>希德.</w:t>
      </w:r>
      <w:r>
        <w:rPr>
          <w:rFonts w:hint="eastAsia" w:ascii="仿宋" w:hAnsi="仿宋" w:eastAsia="仿宋" w:cs="仿宋"/>
          <w:color w:val="000000"/>
          <w:sz w:val="28"/>
          <w:szCs w:val="28"/>
          <w:lang w:val="zh-TW" w:eastAsia="zh-TW" w:bidi="zh-TW"/>
        </w:rPr>
        <w:t>创造学习的新思路</w:t>
      </w:r>
      <w:r>
        <w:rPr>
          <w:rFonts w:hint="eastAsia" w:ascii="仿宋" w:hAnsi="仿宋" w:eastAsia="仿宋" w:cs="仿宋"/>
          <w:color w:val="000000"/>
          <w:sz w:val="28"/>
          <w:szCs w:val="28"/>
          <w:lang w:bidi="en-US"/>
        </w:rPr>
        <w:t>［N］.</w:t>
      </w:r>
      <w:r>
        <w:rPr>
          <w:rFonts w:hint="eastAsia" w:ascii="仿宋" w:hAnsi="仿宋" w:eastAsia="仿宋" w:cs="仿宋"/>
          <w:color w:val="000000"/>
          <w:sz w:val="28"/>
          <w:szCs w:val="28"/>
          <w:lang w:val="zh-TW" w:eastAsia="zh-TW" w:bidi="zh-TW"/>
        </w:rPr>
        <w:t>人民日报，</w:t>
      </w:r>
      <w:r>
        <w:rPr>
          <w:rFonts w:hint="eastAsia" w:ascii="仿宋" w:hAnsi="仿宋" w:eastAsia="仿宋" w:cs="仿宋"/>
          <w:color w:val="000000"/>
          <w:sz w:val="28"/>
          <w:szCs w:val="28"/>
          <w:lang w:bidi="en-US"/>
        </w:rPr>
        <w:t xml:space="preserve">1998 -12 -25 </w:t>
      </w:r>
      <w:r>
        <w:rPr>
          <w:rFonts w:hint="eastAsia" w:ascii="仿宋" w:hAnsi="仿宋" w:eastAsia="仿宋" w:cs="仿宋"/>
          <w:color w:val="000000"/>
          <w:sz w:val="28"/>
          <w:szCs w:val="28"/>
          <w:lang w:val="zh-TW" w:eastAsia="zh-TW" w:bidi="zh-TW"/>
        </w:rPr>
        <w:t>（10）</w:t>
      </w:r>
      <w:r>
        <w:rPr>
          <w:rFonts w:hint="eastAsia" w:ascii="仿宋" w:hAnsi="仿宋" w:eastAsia="仿宋" w:cs="仿宋"/>
          <w:color w:val="000000"/>
          <w:sz w:val="28"/>
          <w:szCs w:val="28"/>
          <w:lang w:bidi="en-US"/>
        </w:rPr>
        <w:t>.</w:t>
      </w:r>
    </w:p>
    <w:p w14:paraId="0E92A82E">
      <w:pPr>
        <w:pStyle w:val="7"/>
        <w:pageBreakBefore w:val="0"/>
        <w:widowControl w:val="0"/>
        <w:tabs>
          <w:tab w:val="left" w:pos="916"/>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bookmarkStart w:id="44" w:name="bookmark206"/>
      <w:r>
        <w:rPr>
          <w:rFonts w:hint="eastAsia" w:ascii="仿宋" w:hAnsi="仿宋" w:eastAsia="仿宋" w:cs="仿宋"/>
          <w:color w:val="000000"/>
          <w:sz w:val="28"/>
          <w:szCs w:val="28"/>
        </w:rPr>
        <w:t>5</w:t>
      </w:r>
      <w:bookmarkEnd w:id="44"/>
      <w:r>
        <w:rPr>
          <w:rFonts w:hint="eastAsia" w:ascii="仿宋" w:hAnsi="仿宋" w:eastAsia="仿宋" w:cs="仿宋"/>
          <w:color w:val="000000"/>
          <w:sz w:val="28"/>
          <w:szCs w:val="28"/>
        </w:rPr>
        <w:t>）专利的著录格式：</w:t>
      </w:r>
    </w:p>
    <w:p w14:paraId="1A25D547">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［序号］专利所</w:t>
      </w:r>
      <w:r>
        <w:rPr>
          <w:rFonts w:hint="eastAsia" w:ascii="仿宋" w:hAnsi="仿宋" w:eastAsia="仿宋" w:cs="仿宋"/>
          <w:color w:val="000000"/>
          <w:sz w:val="28"/>
          <w:szCs w:val="28"/>
          <w:lang w:val="zh-CN" w:eastAsia="zh-CN" w:bidi="zh-CN"/>
        </w:rPr>
        <w:t>有者.</w:t>
      </w:r>
      <w:r>
        <w:rPr>
          <w:rFonts w:hint="eastAsia" w:ascii="仿宋" w:hAnsi="仿宋" w:eastAsia="仿宋" w:cs="仿宋"/>
          <w:color w:val="000000"/>
          <w:sz w:val="28"/>
          <w:szCs w:val="28"/>
        </w:rPr>
        <w:t>专利题名</w:t>
      </w:r>
      <w:r>
        <w:rPr>
          <w:rFonts w:hint="eastAsia" w:ascii="仿宋" w:hAnsi="仿宋" w:eastAsia="仿宋" w:cs="仿宋"/>
          <w:color w:val="000000"/>
          <w:sz w:val="28"/>
          <w:szCs w:val="28"/>
          <w:lang w:val="en-US" w:eastAsia="zh-CN" w:bidi="en-US"/>
        </w:rPr>
        <w:t>［P］.</w:t>
      </w:r>
      <w:r>
        <w:rPr>
          <w:rFonts w:hint="eastAsia" w:ascii="仿宋" w:hAnsi="仿宋" w:eastAsia="仿宋" w:cs="仿宋"/>
          <w:color w:val="000000"/>
          <w:sz w:val="28"/>
          <w:szCs w:val="28"/>
        </w:rPr>
        <w:t>专利国别：专利号，出版</w:t>
      </w:r>
      <w:r>
        <w:rPr>
          <w:rFonts w:hint="eastAsia" w:ascii="仿宋" w:hAnsi="仿宋" w:eastAsia="仿宋" w:cs="仿宋"/>
          <w:color w:val="000000"/>
          <w:sz w:val="28"/>
          <w:szCs w:val="28"/>
          <w:lang w:val="zh-CN" w:eastAsia="zh-CN" w:bidi="zh-CN"/>
        </w:rPr>
        <w:t>日期.</w:t>
      </w:r>
    </w:p>
    <w:p w14:paraId="2E03A6AF">
      <w:pPr>
        <w:pStyle w:val="7"/>
        <w:pageBreakBefore w:val="0"/>
        <w:widowControl w:val="0"/>
        <w:tabs>
          <w:tab w:val="left" w:pos="899"/>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bookmarkStart w:id="45" w:name="bookmark207"/>
      <w:r>
        <w:rPr>
          <w:rFonts w:hint="eastAsia" w:ascii="仿宋" w:hAnsi="仿宋" w:eastAsia="仿宋" w:cs="仿宋"/>
          <w:color w:val="000000"/>
          <w:sz w:val="28"/>
          <w:szCs w:val="28"/>
        </w:rPr>
        <w:t>6</w:t>
      </w:r>
      <w:bookmarkEnd w:id="45"/>
      <w:r>
        <w:rPr>
          <w:rFonts w:hint="eastAsia" w:ascii="仿宋" w:hAnsi="仿宋" w:eastAsia="仿宋" w:cs="仿宋"/>
          <w:color w:val="000000"/>
          <w:sz w:val="28"/>
          <w:szCs w:val="28"/>
        </w:rPr>
        <w:t>）国际标准、国家标准的著录格式：</w:t>
      </w:r>
    </w:p>
    <w:p w14:paraId="0A440D8B">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［序号］标准编号，标准名称</w:t>
      </w:r>
      <w:r>
        <w:rPr>
          <w:rFonts w:hint="eastAsia" w:ascii="仿宋" w:hAnsi="仿宋" w:eastAsia="仿宋" w:cs="仿宋"/>
          <w:color w:val="000000"/>
          <w:sz w:val="28"/>
          <w:szCs w:val="28"/>
          <w:lang w:val="en-US" w:eastAsia="zh-CN" w:bidi="en-US"/>
        </w:rPr>
        <w:t>［S］ .</w:t>
      </w:r>
    </w:p>
    <w:p w14:paraId="79EA79FD">
      <w:pPr>
        <w:pStyle w:val="8"/>
        <w:pageBreakBefore w:val="0"/>
        <w:widowControl w:val="0"/>
        <w:kinsoku/>
        <w:wordWrap/>
        <w:overflowPunct/>
        <w:topLinePunct w:val="0"/>
        <w:autoSpaceDE/>
        <w:autoSpaceDN/>
        <w:bidi w:val="0"/>
        <w:adjustRightInd/>
        <w:snapToGrid/>
        <w:spacing w:after="0" w:line="520" w:lineRule="exact"/>
        <w:ind w:right="0"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lang w:val="zh-TW" w:eastAsia="zh-TW" w:bidi="zh-TW"/>
        </w:rPr>
        <w:t>例如：</w:t>
      </w:r>
      <w:r>
        <w:rPr>
          <w:rFonts w:hint="eastAsia" w:ascii="仿宋" w:hAnsi="仿宋" w:eastAsia="仿宋" w:cs="仿宋"/>
          <w:color w:val="000000"/>
          <w:sz w:val="28"/>
          <w:szCs w:val="28"/>
          <w:lang w:bidi="en-US"/>
        </w:rPr>
        <w:t>［1］GB/T16159 -1996,</w:t>
      </w:r>
      <w:r>
        <w:rPr>
          <w:rFonts w:hint="eastAsia" w:ascii="仿宋" w:hAnsi="仿宋" w:eastAsia="仿宋" w:cs="仿宋"/>
          <w:color w:val="000000"/>
          <w:sz w:val="28"/>
          <w:szCs w:val="28"/>
          <w:lang w:val="zh-TW" w:eastAsia="zh-TW" w:bidi="zh-TW"/>
        </w:rPr>
        <w:t>汉语拼音正词法基本规则</w:t>
      </w:r>
      <w:r>
        <w:rPr>
          <w:rFonts w:hint="eastAsia" w:ascii="仿宋" w:hAnsi="仿宋" w:eastAsia="仿宋" w:cs="仿宋"/>
          <w:color w:val="000000"/>
          <w:sz w:val="28"/>
          <w:szCs w:val="28"/>
          <w:lang w:bidi="en-US"/>
        </w:rPr>
        <w:t>［S］ .</w:t>
      </w:r>
    </w:p>
    <w:p w14:paraId="524A4E89">
      <w:pPr>
        <w:pStyle w:val="7"/>
        <w:pageBreakBefore w:val="0"/>
        <w:widowControl w:val="0"/>
        <w:tabs>
          <w:tab w:val="left" w:pos="921"/>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bookmarkStart w:id="46" w:name="bookmark208"/>
      <w:r>
        <w:rPr>
          <w:rFonts w:hint="eastAsia" w:ascii="仿宋" w:hAnsi="仿宋" w:eastAsia="仿宋" w:cs="仿宋"/>
          <w:color w:val="000000"/>
          <w:sz w:val="28"/>
          <w:szCs w:val="28"/>
        </w:rPr>
        <w:t>7</w:t>
      </w:r>
      <w:bookmarkEnd w:id="46"/>
      <w:r>
        <w:rPr>
          <w:rFonts w:hint="eastAsia" w:ascii="仿宋" w:hAnsi="仿宋" w:eastAsia="仿宋" w:cs="仿宋"/>
          <w:color w:val="000000"/>
          <w:sz w:val="28"/>
          <w:szCs w:val="28"/>
        </w:rPr>
        <w:t>）电子文献的著录格式：</w:t>
      </w:r>
    </w:p>
    <w:p w14:paraId="4AC46636">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［序号］主要责</w:t>
      </w:r>
      <w:r>
        <w:rPr>
          <w:rFonts w:hint="eastAsia" w:ascii="仿宋" w:hAnsi="仿宋" w:eastAsia="仿宋" w:cs="仿宋"/>
          <w:color w:val="000000"/>
          <w:sz w:val="28"/>
          <w:szCs w:val="28"/>
          <w:lang w:val="zh-CN" w:eastAsia="zh-CN" w:bidi="zh-CN"/>
        </w:rPr>
        <w:t>任者.</w:t>
      </w:r>
      <w:r>
        <w:rPr>
          <w:rFonts w:hint="eastAsia" w:ascii="仿宋" w:hAnsi="仿宋" w:eastAsia="仿宋" w:cs="仿宋"/>
          <w:color w:val="000000"/>
          <w:sz w:val="28"/>
          <w:szCs w:val="28"/>
        </w:rPr>
        <w:t>电子文献题名［电子文献类型标识/载体类型标</w:t>
      </w:r>
      <w:r>
        <w:rPr>
          <w:rFonts w:hint="eastAsia" w:ascii="仿宋" w:hAnsi="仿宋" w:eastAsia="仿宋" w:cs="仿宋"/>
          <w:color w:val="000000"/>
          <w:sz w:val="28"/>
          <w:szCs w:val="28"/>
          <w:lang w:val="zh-CN" w:eastAsia="zh-CN" w:bidi="zh-CN"/>
        </w:rPr>
        <w:t>识］.</w:t>
      </w:r>
      <w:r>
        <w:rPr>
          <w:rFonts w:hint="eastAsia" w:ascii="仿宋" w:hAnsi="仿宋" w:eastAsia="仿宋" w:cs="仿宋"/>
          <w:color w:val="000000"/>
          <w:sz w:val="28"/>
          <w:szCs w:val="28"/>
        </w:rPr>
        <w:t>电子文献的出处或可获得的地址，发表或更新日期/引用日期（任选）</w:t>
      </w:r>
      <w:r>
        <w:rPr>
          <w:rFonts w:hint="eastAsia" w:ascii="仿宋" w:hAnsi="仿宋" w:eastAsia="仿宋" w:cs="仿宋"/>
          <w:color w:val="000000"/>
          <w:sz w:val="28"/>
          <w:szCs w:val="28"/>
          <w:lang w:val="en-US" w:eastAsia="zh-CN" w:bidi="en-US"/>
        </w:rPr>
        <w:t>.</w:t>
      </w:r>
    </w:p>
    <w:p w14:paraId="07A91117">
      <w:pPr>
        <w:pStyle w:val="8"/>
        <w:pageBreakBefore w:val="0"/>
        <w:widowControl w:val="0"/>
        <w:kinsoku/>
        <w:wordWrap/>
        <w:overflowPunct/>
        <w:topLinePunct w:val="0"/>
        <w:autoSpaceDE/>
        <w:autoSpaceDN/>
        <w:bidi w:val="0"/>
        <w:adjustRightInd/>
        <w:snapToGrid/>
        <w:spacing w:after="0" w:line="520" w:lineRule="exact"/>
        <w:ind w:right="0"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lang w:val="zh-TW" w:eastAsia="zh-TW" w:bidi="zh-TW"/>
        </w:rPr>
        <w:t>例如：</w:t>
      </w:r>
      <w:r>
        <w:rPr>
          <w:rFonts w:hint="eastAsia" w:ascii="仿宋" w:hAnsi="仿宋" w:eastAsia="仿宋" w:cs="仿宋"/>
          <w:color w:val="000000"/>
          <w:sz w:val="28"/>
          <w:szCs w:val="28"/>
          <w:lang w:bidi="en-US"/>
        </w:rPr>
        <w:t>［1］</w:t>
      </w:r>
      <w:r>
        <w:rPr>
          <w:rFonts w:hint="eastAsia" w:ascii="仿宋" w:hAnsi="仿宋" w:eastAsia="仿宋" w:cs="仿宋"/>
          <w:color w:val="000000"/>
          <w:sz w:val="28"/>
          <w:szCs w:val="28"/>
          <w:lang w:val="zh-TW" w:eastAsia="zh-TW" w:bidi="zh-TW"/>
        </w:rPr>
        <w:t>王</w:t>
      </w:r>
      <w:r>
        <w:rPr>
          <w:rFonts w:hint="eastAsia" w:ascii="仿宋" w:hAnsi="仿宋" w:eastAsia="仿宋" w:cs="仿宋"/>
          <w:color w:val="000000"/>
          <w:sz w:val="28"/>
          <w:szCs w:val="28"/>
          <w:lang w:val="zh-CN" w:bidi="zh-CN"/>
        </w:rPr>
        <w:t>明亮.</w:t>
      </w:r>
      <w:r>
        <w:rPr>
          <w:rFonts w:hint="eastAsia" w:ascii="仿宋" w:hAnsi="仿宋" w:eastAsia="仿宋" w:cs="仿宋"/>
          <w:color w:val="000000"/>
          <w:sz w:val="28"/>
          <w:szCs w:val="28"/>
          <w:lang w:val="zh-TW" w:eastAsia="zh-TW" w:bidi="zh-TW"/>
        </w:rPr>
        <w:t>关于中国学术期刊标准化数据库系统工程的进展</w:t>
      </w:r>
      <w:r>
        <w:rPr>
          <w:rFonts w:hint="eastAsia" w:ascii="仿宋" w:hAnsi="仿宋" w:eastAsia="仿宋" w:cs="仿宋"/>
          <w:color w:val="000000"/>
          <w:sz w:val="28"/>
          <w:szCs w:val="28"/>
          <w:lang w:bidi="en-US"/>
        </w:rPr>
        <w:t xml:space="preserve">［EB/01］. http： </w:t>
      </w:r>
      <w:r>
        <w:rPr>
          <w:rFonts w:hint="eastAsia" w:ascii="仿宋" w:hAnsi="仿宋" w:eastAsia="仿宋" w:cs="仿宋"/>
          <w:color w:val="000000"/>
          <w:sz w:val="28"/>
          <w:szCs w:val="28"/>
          <w:lang w:val="zh-TW" w:eastAsia="zh-TW" w:bidi="zh-TW"/>
        </w:rPr>
        <w:t xml:space="preserve">// </w:t>
      </w:r>
      <w:r>
        <w:rPr>
          <w:rFonts w:hint="eastAsia" w:ascii="仿宋" w:hAnsi="仿宋" w:eastAsia="仿宋" w:cs="仿宋"/>
          <w:color w:val="000000"/>
          <w:sz w:val="28"/>
          <w:szCs w:val="28"/>
          <w:lang w:bidi="en-US"/>
        </w:rPr>
        <w:t xml:space="preserve">WWW. cajcd. cn/pub/wml. txt/980810 </w:t>
      </w:r>
      <w:r>
        <w:rPr>
          <w:rFonts w:hint="eastAsia" w:ascii="仿宋" w:hAnsi="仿宋" w:eastAsia="仿宋" w:cs="仿宋"/>
          <w:color w:val="000000"/>
          <w:sz w:val="28"/>
          <w:szCs w:val="28"/>
          <w:lang w:val="zh-TW" w:eastAsia="zh-TW" w:bidi="zh-TW"/>
        </w:rPr>
        <w:t xml:space="preserve">- </w:t>
      </w:r>
      <w:r>
        <w:rPr>
          <w:rFonts w:hint="eastAsia" w:ascii="仿宋" w:hAnsi="仿宋" w:eastAsia="仿宋" w:cs="仿宋"/>
          <w:color w:val="000000"/>
          <w:sz w:val="28"/>
          <w:szCs w:val="28"/>
          <w:lang w:bidi="en-US"/>
        </w:rPr>
        <w:t>2. html, 1998 -08 -16/1998 -10 -04.</w:t>
      </w:r>
    </w:p>
    <w:p w14:paraId="4E8E1607">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lang w:val="en-US" w:eastAsia="zh-CN" w:bidi="en-US"/>
        </w:rPr>
        <w:t>［10］</w:t>
      </w:r>
      <w:r>
        <w:rPr>
          <w:rFonts w:hint="eastAsia" w:ascii="仿宋" w:hAnsi="仿宋" w:eastAsia="仿宋" w:cs="仿宋"/>
          <w:color w:val="000000"/>
          <w:sz w:val="28"/>
          <w:szCs w:val="28"/>
        </w:rPr>
        <w:t>万</w:t>
      </w:r>
      <w:r>
        <w:rPr>
          <w:rFonts w:hint="eastAsia" w:ascii="仿宋" w:hAnsi="仿宋" w:eastAsia="仿宋" w:cs="仿宋"/>
          <w:color w:val="000000"/>
          <w:sz w:val="28"/>
          <w:szCs w:val="28"/>
          <w:lang w:val="zh-CN" w:eastAsia="zh-CN" w:bidi="zh-CN"/>
        </w:rPr>
        <w:t>锦坤.</w:t>
      </w:r>
      <w:r>
        <w:rPr>
          <w:rFonts w:hint="eastAsia" w:ascii="仿宋" w:hAnsi="仿宋" w:eastAsia="仿宋" w:cs="仿宋"/>
          <w:color w:val="000000"/>
          <w:sz w:val="28"/>
          <w:szCs w:val="28"/>
        </w:rPr>
        <w:t>中国大学学报论文文摘</w:t>
      </w:r>
      <w:r>
        <w:rPr>
          <w:rFonts w:hint="eastAsia" w:ascii="仿宋" w:hAnsi="仿宋" w:eastAsia="仿宋" w:cs="仿宋"/>
          <w:color w:val="000000"/>
          <w:sz w:val="28"/>
          <w:szCs w:val="28"/>
          <w:lang w:val="en-US" w:eastAsia="zh-CN" w:bidi="en-US"/>
        </w:rPr>
        <w:t xml:space="preserve">（1983 - </w:t>
      </w:r>
      <w:r>
        <w:rPr>
          <w:rFonts w:hint="eastAsia" w:ascii="仿宋" w:hAnsi="仿宋" w:eastAsia="仿宋" w:cs="仿宋"/>
          <w:color w:val="000000"/>
          <w:sz w:val="28"/>
          <w:szCs w:val="28"/>
        </w:rPr>
        <w:t>1993）</w:t>
      </w:r>
      <w:r>
        <w:rPr>
          <w:rFonts w:hint="eastAsia" w:ascii="仿宋" w:hAnsi="仿宋" w:eastAsia="仿宋" w:cs="仿宋"/>
          <w:color w:val="000000"/>
          <w:sz w:val="28"/>
          <w:szCs w:val="28"/>
          <w:lang w:val="en-US" w:eastAsia="zh-CN" w:bidi="en-US"/>
        </w:rPr>
        <w:t>.</w:t>
      </w:r>
      <w:r>
        <w:rPr>
          <w:rFonts w:hint="eastAsia" w:ascii="仿宋" w:hAnsi="仿宋" w:eastAsia="仿宋" w:cs="仿宋"/>
          <w:color w:val="000000"/>
          <w:sz w:val="28"/>
          <w:szCs w:val="28"/>
        </w:rPr>
        <w:t>英文版</w:t>
      </w:r>
      <w:r>
        <w:rPr>
          <w:rFonts w:hint="eastAsia" w:ascii="仿宋" w:hAnsi="仿宋" w:eastAsia="仿宋" w:cs="仿宋"/>
          <w:color w:val="000000"/>
          <w:sz w:val="28"/>
          <w:szCs w:val="28"/>
          <w:lang w:val="en-US" w:eastAsia="zh-CN" w:bidi="en-US"/>
        </w:rPr>
        <w:t>［DB/CD］.</w:t>
      </w:r>
      <w:r>
        <w:rPr>
          <w:rFonts w:hint="eastAsia" w:ascii="仿宋" w:hAnsi="仿宋" w:eastAsia="仿宋" w:cs="仿宋"/>
          <w:color w:val="000000"/>
          <w:sz w:val="28"/>
          <w:szCs w:val="28"/>
        </w:rPr>
        <w:t>北京：中国大百科全书出版社，</w:t>
      </w:r>
      <w:r>
        <w:rPr>
          <w:rFonts w:hint="eastAsia" w:ascii="仿宋" w:hAnsi="仿宋" w:eastAsia="仿宋" w:cs="仿宋"/>
          <w:color w:val="000000"/>
          <w:sz w:val="28"/>
          <w:szCs w:val="28"/>
          <w:lang w:val="en-US" w:eastAsia="zh-CN" w:bidi="en-US"/>
        </w:rPr>
        <w:t>1996.</w:t>
      </w:r>
    </w:p>
    <w:p w14:paraId="21238572">
      <w:pPr>
        <w:pStyle w:val="7"/>
        <w:pageBreakBefore w:val="0"/>
        <w:widowControl w:val="0"/>
        <w:tabs>
          <w:tab w:val="left" w:pos="921"/>
        </w:tabs>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bookmarkStart w:id="47" w:name="bookmark209"/>
      <w:r>
        <w:rPr>
          <w:rFonts w:hint="eastAsia" w:ascii="仿宋" w:hAnsi="仿宋" w:eastAsia="仿宋" w:cs="仿宋"/>
          <w:color w:val="000000"/>
          <w:sz w:val="28"/>
          <w:szCs w:val="28"/>
        </w:rPr>
        <w:t>8</w:t>
      </w:r>
      <w:bookmarkEnd w:id="47"/>
      <w:r>
        <w:rPr>
          <w:rFonts w:hint="eastAsia" w:ascii="仿宋" w:hAnsi="仿宋" w:eastAsia="仿宋" w:cs="仿宋"/>
          <w:color w:val="000000"/>
          <w:sz w:val="28"/>
          <w:szCs w:val="28"/>
        </w:rPr>
        <w:t>）各种未定类型的文献著录格式：</w:t>
      </w:r>
    </w:p>
    <w:p w14:paraId="468C21B2">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［序号］主要责</w:t>
      </w:r>
      <w:r>
        <w:rPr>
          <w:rFonts w:hint="eastAsia" w:ascii="仿宋" w:hAnsi="仿宋" w:eastAsia="仿宋" w:cs="仿宋"/>
          <w:color w:val="000000"/>
          <w:sz w:val="28"/>
          <w:szCs w:val="28"/>
          <w:lang w:val="zh-CN" w:eastAsia="zh-CN" w:bidi="zh-CN"/>
        </w:rPr>
        <w:t>任者.</w:t>
      </w:r>
      <w:r>
        <w:rPr>
          <w:rFonts w:hint="eastAsia" w:ascii="仿宋" w:hAnsi="仿宋" w:eastAsia="仿宋" w:cs="仿宋"/>
          <w:color w:val="000000"/>
          <w:sz w:val="28"/>
          <w:szCs w:val="28"/>
        </w:rPr>
        <w:t>文献题名</w:t>
      </w:r>
      <w:r>
        <w:rPr>
          <w:rFonts w:hint="eastAsia" w:ascii="仿宋" w:hAnsi="仿宋" w:eastAsia="仿宋" w:cs="仿宋"/>
          <w:color w:val="000000"/>
          <w:sz w:val="28"/>
          <w:szCs w:val="28"/>
          <w:lang w:val="en-US" w:eastAsia="zh-CN" w:bidi="en-US"/>
        </w:rPr>
        <w:t>［Z］.</w:t>
      </w:r>
      <w:r>
        <w:rPr>
          <w:rFonts w:hint="eastAsia" w:ascii="仿宋" w:hAnsi="仿宋" w:eastAsia="仿宋" w:cs="仿宋"/>
          <w:color w:val="000000"/>
          <w:sz w:val="28"/>
          <w:szCs w:val="28"/>
        </w:rPr>
        <w:t>出版地: 出版者，岀版年，</w:t>
      </w:r>
      <w:r>
        <w:rPr>
          <w:rFonts w:hint="eastAsia" w:ascii="仿宋" w:hAnsi="仿宋" w:eastAsia="仿宋" w:cs="仿宋"/>
          <w:color w:val="000000"/>
          <w:sz w:val="28"/>
          <w:szCs w:val="28"/>
          <w:lang w:val="zh-CN" w:eastAsia="zh-CN" w:bidi="zh-CN"/>
        </w:rPr>
        <w:t>页码.</w:t>
      </w:r>
    </w:p>
    <w:p w14:paraId="570BE9A2">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例如：</w:t>
      </w:r>
      <w:r>
        <w:rPr>
          <w:rFonts w:hint="eastAsia" w:ascii="仿宋" w:hAnsi="仿宋" w:eastAsia="仿宋" w:cs="仿宋"/>
          <w:color w:val="000000"/>
          <w:sz w:val="28"/>
          <w:szCs w:val="28"/>
          <w:lang w:val="en-US" w:eastAsia="zh-CN" w:bidi="en-US"/>
        </w:rPr>
        <w:t>［11］</w:t>
      </w:r>
      <w:r>
        <w:rPr>
          <w:rFonts w:hint="eastAsia" w:ascii="仿宋" w:hAnsi="仿宋" w:eastAsia="仿宋" w:cs="仿宋"/>
          <w:color w:val="000000"/>
          <w:sz w:val="28"/>
          <w:szCs w:val="28"/>
        </w:rPr>
        <w:t>张</w:t>
      </w:r>
      <w:r>
        <w:rPr>
          <w:rFonts w:hint="eastAsia" w:ascii="仿宋" w:hAnsi="仿宋" w:eastAsia="仿宋" w:cs="仿宋"/>
          <w:color w:val="000000"/>
          <w:sz w:val="28"/>
          <w:szCs w:val="28"/>
          <w:lang w:val="zh-CN" w:eastAsia="zh-CN" w:bidi="zh-CN"/>
        </w:rPr>
        <w:t>永禄.</w:t>
      </w:r>
      <w:r>
        <w:rPr>
          <w:rFonts w:hint="eastAsia" w:ascii="仿宋" w:hAnsi="仿宋" w:eastAsia="仿宋" w:cs="仿宋"/>
          <w:color w:val="000000"/>
          <w:sz w:val="28"/>
          <w:szCs w:val="28"/>
        </w:rPr>
        <w:t>唐代长安词典</w:t>
      </w:r>
      <w:r>
        <w:rPr>
          <w:rFonts w:hint="eastAsia" w:ascii="仿宋" w:hAnsi="仿宋" w:eastAsia="仿宋" w:cs="仿宋"/>
          <w:color w:val="000000"/>
          <w:sz w:val="28"/>
          <w:szCs w:val="28"/>
          <w:lang w:val="en-US" w:eastAsia="zh-CN" w:bidi="en-US"/>
        </w:rPr>
        <w:t>［Z］.</w:t>
      </w:r>
      <w:r>
        <w:rPr>
          <w:rFonts w:hint="eastAsia" w:ascii="仿宋" w:hAnsi="仿宋" w:eastAsia="仿宋" w:cs="仿宋"/>
          <w:color w:val="000000"/>
          <w:sz w:val="28"/>
          <w:szCs w:val="28"/>
        </w:rPr>
        <w:t>西安：陕西人民出版社，</w:t>
      </w:r>
      <w:r>
        <w:rPr>
          <w:rFonts w:hint="eastAsia" w:ascii="仿宋" w:hAnsi="仿宋" w:eastAsia="仿宋" w:cs="仿宋"/>
          <w:color w:val="000000"/>
          <w:sz w:val="28"/>
          <w:szCs w:val="28"/>
          <w:lang w:val="en-US" w:eastAsia="zh-CN" w:bidi="en-US"/>
        </w:rPr>
        <w:t>1980.</w:t>
      </w:r>
    </w:p>
    <w:p w14:paraId="62113A56">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bookmarkStart w:id="48" w:name="bookmark210"/>
      <w:r>
        <w:rPr>
          <w:rFonts w:hint="eastAsia" w:ascii="仿宋" w:hAnsi="仿宋" w:eastAsia="仿宋" w:cs="仿宋"/>
          <w:color w:val="000000"/>
          <w:sz w:val="28"/>
          <w:szCs w:val="28"/>
        </w:rPr>
        <w:t>9</w:t>
      </w:r>
      <w:bookmarkEnd w:id="48"/>
      <w:r>
        <w:rPr>
          <w:rFonts w:hint="eastAsia" w:ascii="仿宋" w:hAnsi="仿宋" w:eastAsia="仿宋" w:cs="仿宋"/>
          <w:color w:val="000000"/>
          <w:sz w:val="28"/>
          <w:szCs w:val="28"/>
        </w:rPr>
        <w:t>）注释著录格式：</w:t>
      </w:r>
    </w:p>
    <w:p w14:paraId="0FE006BA">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引自期刊：①作者：《题名》，《刊名》，年第期,第页。</w:t>
      </w:r>
    </w:p>
    <w:p w14:paraId="5CE090F1">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引自专著：②作者：《书名》，岀版者及年版，第 页。</w:t>
      </w:r>
    </w:p>
    <w:p w14:paraId="3162524A">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引自报纸：③作者：《题名》，《报纸名》年-月-日（版次）。</w:t>
      </w:r>
    </w:p>
    <w:p w14:paraId="17465CB0">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八</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谢辞：简述自己通过毕业论文的体会，并应对指导教师和协助完成论文的有关人员表示谢意。</w:t>
      </w:r>
    </w:p>
    <w:p w14:paraId="22FF2FE7">
      <w:pPr>
        <w:pStyle w:val="6"/>
        <w:keepNext/>
        <w:keepLines/>
        <w:pageBreakBefore w:val="0"/>
        <w:widowControl w:val="0"/>
        <w:kinsoku/>
        <w:wordWrap/>
        <w:overflowPunct/>
        <w:topLinePunct w:val="0"/>
        <w:autoSpaceDE/>
        <w:autoSpaceDN/>
        <w:bidi w:val="0"/>
        <w:adjustRightInd/>
        <w:snapToGrid/>
        <w:spacing w:line="520" w:lineRule="exact"/>
        <w:ind w:firstLine="562" w:firstLineChars="200"/>
        <w:textAlignment w:val="auto"/>
        <w:rPr>
          <w:rFonts w:ascii="仿宋" w:hAnsi="仿宋" w:eastAsia="仿宋" w:cs="仿宋"/>
          <w:b/>
          <w:bCs/>
          <w:color w:val="000000"/>
          <w:sz w:val="28"/>
          <w:szCs w:val="28"/>
        </w:rPr>
      </w:pPr>
      <w:bookmarkStart w:id="49" w:name="bookmark212"/>
      <w:bookmarkStart w:id="50" w:name="bookmark211"/>
      <w:bookmarkStart w:id="51" w:name="bookmark213"/>
      <w:r>
        <w:rPr>
          <w:rFonts w:hint="eastAsia" w:ascii="仿宋" w:hAnsi="仿宋" w:eastAsia="仿宋" w:cs="仿宋"/>
          <w:b/>
          <w:bCs/>
          <w:color w:val="000000"/>
          <w:sz w:val="28"/>
          <w:szCs w:val="28"/>
          <w:lang w:val="en-US"/>
        </w:rPr>
        <w:t>三、</w:t>
      </w:r>
      <w:r>
        <w:rPr>
          <w:rFonts w:hint="eastAsia" w:ascii="仿宋" w:hAnsi="仿宋" w:eastAsia="仿宋" w:cs="仿宋"/>
          <w:b/>
          <w:bCs/>
          <w:color w:val="000000"/>
          <w:sz w:val="28"/>
          <w:szCs w:val="28"/>
        </w:rPr>
        <w:t>形式要求</w:t>
      </w:r>
      <w:bookmarkEnd w:id="49"/>
      <w:bookmarkEnd w:id="50"/>
      <w:bookmarkEnd w:id="51"/>
      <w:bookmarkStart w:id="52" w:name="bookmark214"/>
      <w:bookmarkEnd w:id="52"/>
    </w:p>
    <w:p w14:paraId="2C050C35">
      <w:pPr>
        <w:pStyle w:val="6"/>
        <w:keepNext/>
        <w:keepLines/>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w:t>
      </w:r>
      <w:r>
        <w:rPr>
          <w:rFonts w:hint="eastAsia" w:ascii="仿宋" w:hAnsi="仿宋" w:eastAsia="仿宋" w:cs="仿宋"/>
          <w:color w:val="000000"/>
          <w:sz w:val="28"/>
          <w:szCs w:val="28"/>
          <w:lang w:val="en-US"/>
        </w:rPr>
        <w:t>一</w:t>
      </w:r>
      <w:r>
        <w:rPr>
          <w:rFonts w:hint="eastAsia" w:ascii="仿宋" w:hAnsi="仿宋" w:eastAsia="仿宋" w:cs="仿宋"/>
          <w:color w:val="000000"/>
          <w:sz w:val="28"/>
          <w:szCs w:val="28"/>
        </w:rPr>
        <w:t>）打印要求</w:t>
      </w:r>
    </w:p>
    <w:p w14:paraId="7FAB2B02">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毕业论文（设计）统一在</w:t>
      </w:r>
      <w:r>
        <w:rPr>
          <w:rFonts w:hint="eastAsia" w:ascii="仿宋" w:hAnsi="仿宋" w:eastAsia="仿宋" w:cs="仿宋"/>
          <w:color w:val="000000"/>
          <w:sz w:val="28"/>
          <w:szCs w:val="28"/>
          <w:lang w:val="en-US" w:eastAsia="zh-CN" w:bidi="en-US"/>
        </w:rPr>
        <w:t>word</w:t>
      </w:r>
      <w:r>
        <w:rPr>
          <w:rFonts w:hint="eastAsia" w:ascii="仿宋" w:hAnsi="仿宋" w:eastAsia="仿宋" w:cs="仿宋"/>
          <w:color w:val="000000"/>
          <w:sz w:val="28"/>
          <w:szCs w:val="28"/>
        </w:rPr>
        <w:t>格式下排版打印文本。使用</w:t>
      </w:r>
      <w:r>
        <w:rPr>
          <w:rFonts w:hint="eastAsia" w:ascii="仿宋" w:hAnsi="仿宋" w:eastAsia="仿宋" w:cs="仿宋"/>
          <w:color w:val="000000"/>
          <w:sz w:val="28"/>
          <w:szCs w:val="28"/>
          <w:lang w:val="en-US" w:eastAsia="zh-CN" w:bidi="en-US"/>
        </w:rPr>
        <w:t>A4</w:t>
      </w:r>
      <w:r>
        <w:rPr>
          <w:rFonts w:hint="eastAsia" w:ascii="仿宋" w:hAnsi="仿宋" w:eastAsia="仿宋" w:cs="仿宋"/>
          <w:color w:val="000000"/>
          <w:sz w:val="28"/>
          <w:szCs w:val="28"/>
        </w:rPr>
        <w:t xml:space="preserve">规格的纸张，边距规定如下：左边距 </w:t>
      </w:r>
      <w:r>
        <w:rPr>
          <w:rFonts w:hint="eastAsia" w:ascii="仿宋" w:hAnsi="仿宋" w:eastAsia="仿宋" w:cs="仿宋"/>
          <w:color w:val="000000"/>
          <w:sz w:val="28"/>
          <w:szCs w:val="28"/>
          <w:lang w:val="en-US" w:eastAsia="zh-CN" w:bidi="en-US"/>
        </w:rPr>
        <w:t>2.75 cm,</w:t>
      </w:r>
      <w:r>
        <w:rPr>
          <w:rFonts w:hint="eastAsia" w:ascii="仿宋" w:hAnsi="仿宋" w:eastAsia="仿宋" w:cs="仿宋"/>
          <w:color w:val="000000"/>
          <w:sz w:val="28"/>
          <w:szCs w:val="28"/>
        </w:rPr>
        <w:t>右边距及上下边距</w:t>
      </w:r>
      <w:r>
        <w:rPr>
          <w:rFonts w:hint="eastAsia" w:ascii="仿宋" w:hAnsi="仿宋" w:eastAsia="仿宋" w:cs="仿宋"/>
          <w:color w:val="000000"/>
          <w:sz w:val="28"/>
          <w:szCs w:val="28"/>
          <w:lang w:val="en-US" w:eastAsia="zh-CN" w:bidi="en-US"/>
        </w:rPr>
        <w:t>2.5 cm,</w:t>
      </w:r>
      <w:r>
        <w:rPr>
          <w:rFonts w:hint="eastAsia" w:ascii="仿宋" w:hAnsi="仿宋" w:eastAsia="仿宋" w:cs="仿宋"/>
          <w:color w:val="000000"/>
          <w:sz w:val="28"/>
          <w:szCs w:val="28"/>
        </w:rPr>
        <w:t>页眉页脚</w:t>
      </w:r>
      <w:r>
        <w:rPr>
          <w:rFonts w:hint="eastAsia" w:ascii="仿宋" w:hAnsi="仿宋" w:eastAsia="仿宋" w:cs="仿宋"/>
          <w:color w:val="000000"/>
          <w:sz w:val="28"/>
          <w:szCs w:val="28"/>
          <w:lang w:val="en-US" w:eastAsia="zh-CN" w:bidi="en-US"/>
        </w:rPr>
        <w:t>1.5 cm,</w:t>
      </w:r>
      <w:r>
        <w:rPr>
          <w:rFonts w:hint="eastAsia" w:ascii="仿宋" w:hAnsi="仿宋" w:eastAsia="仿宋" w:cs="仿宋"/>
          <w:color w:val="000000"/>
          <w:sz w:val="28"/>
          <w:szCs w:val="28"/>
        </w:rPr>
        <w:t>每页33行，正文内容宋体小四号，每行38个字, 页号打在页下方中间，装订线在左侧。</w:t>
      </w:r>
    </w:p>
    <w:p w14:paraId="137FBC00">
      <w:pPr>
        <w:pStyle w:val="7"/>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bookmarkStart w:id="53" w:name="bookmark216"/>
      <w:bookmarkEnd w:id="53"/>
      <w:bookmarkStart w:id="54" w:name="bookmark215"/>
      <w:bookmarkEnd w:id="54"/>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二</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装订要求</w:t>
      </w:r>
    </w:p>
    <w:p w14:paraId="069DD464">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各学院须按封面、题目、摘要、关键词（含英 文）、正文、注释、参考文献、谢辞、附录的顺序依次装订毕业论文（设计）。</w:t>
      </w:r>
    </w:p>
    <w:p w14:paraId="0D266958">
      <w:pPr>
        <w:pStyle w:val="7"/>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color w:val="000000"/>
          <w:sz w:val="28"/>
          <w:szCs w:val="28"/>
        </w:rPr>
        <w:t>毕业论文（设计）按装订模式装订后，连同《延安大学毕业论文（设计）写作手册》按学号由小到大顺序排列，放入档案盒中。档案盒封面书写</w:t>
      </w:r>
      <w:r>
        <w:rPr>
          <w:rFonts w:hint="eastAsia" w:ascii="仿宋" w:hAnsi="仿宋" w:eastAsia="仿宋" w:cs="仿宋"/>
          <w:color w:val="000000"/>
          <w:sz w:val="28"/>
          <w:szCs w:val="28"/>
          <w:lang w:val="zh-CN" w:eastAsia="zh-CN" w:bidi="zh-CN"/>
        </w:rPr>
        <w:t>“延</w:t>
      </w:r>
      <w:r>
        <w:rPr>
          <w:rFonts w:hint="eastAsia" w:ascii="仿宋" w:hAnsi="仿宋" w:eastAsia="仿宋" w:cs="仿宋"/>
          <w:color w:val="000000"/>
          <w:sz w:val="28"/>
          <w:szCs w:val="28"/>
        </w:rPr>
        <w:t>安大学</w:t>
      </w:r>
      <w:r>
        <w:rPr>
          <w:rFonts w:hint="eastAsia" w:ascii="仿宋" w:hAnsi="仿宋" w:eastAsia="仿宋" w:cs="仿宋"/>
          <w:color w:val="000000"/>
          <w:sz w:val="28"/>
          <w:szCs w:val="28"/>
          <w:lang w:val="en-US" w:eastAsia="zh-CN"/>
        </w:rPr>
        <w:t>高等学历继续教育</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lang w:val="en-US" w:eastAsia="zh-CN"/>
        </w:rPr>
        <w:t>届</w:t>
      </w:r>
      <w:r>
        <w:rPr>
          <w:rFonts w:hint="eastAsia" w:ascii="仿宋" w:hAnsi="仿宋" w:eastAsia="仿宋" w:cs="仿宋"/>
          <w:color w:val="000000"/>
          <w:sz w:val="28"/>
          <w:szCs w:val="28"/>
        </w:rPr>
        <w:t>本科毕业论文（设计）”。</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17BCC">
    <w:pPr>
      <w:pStyle w:val="2"/>
      <w:tabs>
        <w:tab w:val="left" w:pos="3649"/>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AF7E46">
                          <w:pPr>
                            <w:pStyle w:val="2"/>
                            <w:rPr>
                              <w:rFonts w:ascii="宋体" w:hAnsi="宋体" w:cs="宋体"/>
                              <w:sz w:val="21"/>
                              <w:szCs w:val="32"/>
                            </w:rPr>
                          </w:pPr>
                          <w:r>
                            <w:rPr>
                              <w:rFonts w:hint="eastAsia" w:ascii="宋体" w:hAnsi="宋体" w:cs="宋体"/>
                              <w:sz w:val="21"/>
                              <w:szCs w:val="32"/>
                            </w:rPr>
                            <w:fldChar w:fldCharType="begin"/>
                          </w:r>
                          <w:r>
                            <w:rPr>
                              <w:rFonts w:hint="eastAsia" w:ascii="宋体" w:hAnsi="宋体" w:cs="宋体"/>
                              <w:sz w:val="21"/>
                              <w:szCs w:val="32"/>
                            </w:rPr>
                            <w:instrText xml:space="preserve"> PAGE  \* MERGEFORMAT </w:instrText>
                          </w:r>
                          <w:r>
                            <w:rPr>
                              <w:rFonts w:hint="eastAsia" w:ascii="宋体" w:hAnsi="宋体" w:cs="宋体"/>
                              <w:sz w:val="21"/>
                              <w:szCs w:val="32"/>
                            </w:rPr>
                            <w:fldChar w:fldCharType="separate"/>
                          </w:r>
                          <w:r>
                            <w:rPr>
                              <w:rFonts w:hint="eastAsia" w:ascii="宋体" w:hAnsi="宋体" w:cs="宋体"/>
                              <w:sz w:val="21"/>
                              <w:szCs w:val="32"/>
                            </w:rPr>
                            <w:t>1</w:t>
                          </w:r>
                          <w:r>
                            <w:rPr>
                              <w:rFonts w:hint="eastAsia" w:ascii="宋体" w:hAnsi="宋体" w:cs="宋体"/>
                              <w:sz w:val="21"/>
                              <w:szCs w:val="3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7AF7E46">
                    <w:pPr>
                      <w:pStyle w:val="2"/>
                      <w:rPr>
                        <w:rFonts w:ascii="宋体" w:hAnsi="宋体" w:cs="宋体"/>
                        <w:sz w:val="21"/>
                        <w:szCs w:val="32"/>
                      </w:rPr>
                    </w:pPr>
                    <w:r>
                      <w:rPr>
                        <w:rFonts w:hint="eastAsia" w:ascii="宋体" w:hAnsi="宋体" w:cs="宋体"/>
                        <w:sz w:val="21"/>
                        <w:szCs w:val="32"/>
                      </w:rPr>
                      <w:fldChar w:fldCharType="begin"/>
                    </w:r>
                    <w:r>
                      <w:rPr>
                        <w:rFonts w:hint="eastAsia" w:ascii="宋体" w:hAnsi="宋体" w:cs="宋体"/>
                        <w:sz w:val="21"/>
                        <w:szCs w:val="32"/>
                      </w:rPr>
                      <w:instrText xml:space="preserve"> PAGE  \* MERGEFORMAT </w:instrText>
                    </w:r>
                    <w:r>
                      <w:rPr>
                        <w:rFonts w:hint="eastAsia" w:ascii="宋体" w:hAnsi="宋体" w:cs="宋体"/>
                        <w:sz w:val="21"/>
                        <w:szCs w:val="32"/>
                      </w:rPr>
                      <w:fldChar w:fldCharType="separate"/>
                    </w:r>
                    <w:r>
                      <w:rPr>
                        <w:rFonts w:hint="eastAsia" w:ascii="宋体" w:hAnsi="宋体" w:cs="宋体"/>
                        <w:sz w:val="21"/>
                        <w:szCs w:val="32"/>
                      </w:rPr>
                      <w:t>1</w:t>
                    </w:r>
                    <w:r>
                      <w:rPr>
                        <w:rFonts w:hint="eastAsia" w:ascii="宋体" w:hAnsi="宋体" w:cs="宋体"/>
                        <w:sz w:val="21"/>
                        <w:szCs w:val="32"/>
                      </w:rPr>
                      <w:fldChar w:fldCharType="end"/>
                    </w:r>
                  </w:p>
                </w:txbxContent>
              </v:textbox>
            </v:shape>
          </w:pict>
        </mc:Fallback>
      </mc:AlternateContent>
    </w:r>
    <w:r>
      <w:rPr>
        <w:rFonts w:hint="eastAsia"/>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ZmOWFiYzY5ODdjMjA1OTk1YWViODBlNzUwNTI5YmIifQ=="/>
  </w:docVars>
  <w:rsids>
    <w:rsidRoot w:val="66800C7A"/>
    <w:rsid w:val="003476B3"/>
    <w:rsid w:val="00356FEF"/>
    <w:rsid w:val="003E3B04"/>
    <w:rsid w:val="00822F94"/>
    <w:rsid w:val="008B6830"/>
    <w:rsid w:val="008D6245"/>
    <w:rsid w:val="00E716D5"/>
    <w:rsid w:val="146E33E6"/>
    <w:rsid w:val="19346C99"/>
    <w:rsid w:val="66800C7A"/>
    <w:rsid w:val="73523BA7"/>
    <w:rsid w:val="740D7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Heading #3|1"/>
    <w:basedOn w:val="1"/>
    <w:qFormat/>
    <w:uiPriority w:val="0"/>
    <w:pPr>
      <w:spacing w:line="383" w:lineRule="exact"/>
      <w:ind w:firstLine="480"/>
      <w:outlineLvl w:val="2"/>
    </w:pPr>
    <w:rPr>
      <w:rFonts w:ascii="宋体" w:hAnsi="宋体" w:cs="宋体"/>
      <w:sz w:val="26"/>
      <w:szCs w:val="26"/>
      <w:lang w:val="zh-TW" w:eastAsia="zh-TW" w:bidi="zh-TW"/>
    </w:rPr>
  </w:style>
  <w:style w:type="paragraph" w:customStyle="1" w:styleId="7">
    <w:name w:val="Body text|1"/>
    <w:basedOn w:val="1"/>
    <w:qFormat/>
    <w:uiPriority w:val="0"/>
    <w:pPr>
      <w:spacing w:line="331" w:lineRule="auto"/>
      <w:ind w:firstLine="400"/>
    </w:pPr>
    <w:rPr>
      <w:rFonts w:ascii="宋体" w:hAnsi="宋体" w:cs="宋体"/>
      <w:lang w:val="zh-TW" w:eastAsia="zh-TW" w:bidi="zh-TW"/>
    </w:rPr>
  </w:style>
  <w:style w:type="paragraph" w:customStyle="1" w:styleId="8">
    <w:name w:val="Body text|2"/>
    <w:basedOn w:val="1"/>
    <w:uiPriority w:val="0"/>
    <w:pPr>
      <w:spacing w:after="180"/>
      <w:ind w:right="100" w:firstLine="100"/>
    </w:pPr>
    <w:rPr>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3952</Words>
  <Characters>4246</Characters>
  <Lines>31</Lines>
  <Paragraphs>8</Paragraphs>
  <TotalTime>6</TotalTime>
  <ScaleCrop>false</ScaleCrop>
  <LinksUpToDate>false</LinksUpToDate>
  <CharactersWithSpaces>4311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2023-03-08T09:11:00Z</dcterms:created>
  <dc:creator>张磊</dc:creator>
  <cp:lastModifiedBy>张仲宁</cp:lastModifiedBy>
  <cp:lastPrinted>2023-03-08T08:57:00Z</cp:lastPrinted>
  <dcterms:modified xsi:type="dcterms:W3CDTF">2025-02-23T02:41:05Z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A36A8350B93A4B1B9ED66543EEC7AED9</vt:lpwstr>
  </property>
  <property fmtid="{D5CDD505-2E9C-101B-9397-08002B2CF9AE}" pid="4" name="KSOTemplateDocerSaveRecord">
    <vt:lpwstr>eyJoZGlkIjoiNGM4NzhiMzM5NDE5NjVmMDZkN2M5ZmViNzFiMDhiY2YiLCJ1c2VySWQiOiIxNTQ1MjUyOTQ2In0=</vt:lpwstr>
  </property>
</Properties>
</file>